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>
          <w:rFonts w:ascii="Calibri" w:hAnsi="Calibri" w:eastAsia="Calibri" w:cs="Calibri"/>
          <w:b/>
          <w:b/>
          <w:sz w:val="32"/>
          <w:szCs w:val="32"/>
        </w:rPr>
      </w:pPr>
      <w:r>
        <w:rPr>
          <w:rFonts w:eastAsia="Calibri" w:cs="Calibri" w:ascii="Calibri" w:hAnsi="Calibri"/>
          <w:b/>
        </w:rPr>
      </w:r>
    </w:p>
    <w:p>
      <w:pPr>
        <w:pStyle w:val="LOnormal"/>
        <w:jc w:val="center"/>
        <w:rPr>
          <w:rFonts w:ascii="Arial" w:hAnsi="Arial"/>
          <w:sz w:val="22"/>
          <w:szCs w:val="22"/>
        </w:rPr>
      </w:pPr>
      <w:r>
        <w:rPr>
          <w:rFonts w:eastAsia="Calibri" w:cs="Calibri" w:ascii="Arial" w:hAnsi="Arial"/>
          <w:b/>
          <w:sz w:val="22"/>
          <w:szCs w:val="22"/>
        </w:rPr>
        <w:t>RETIFICAÇÃO II</w:t>
      </w:r>
    </w:p>
    <w:p>
      <w:pPr>
        <w:pStyle w:val="LOnormal"/>
        <w:jc w:val="center"/>
        <w:rPr>
          <w:rFonts w:ascii="Arial" w:hAnsi="Arial"/>
          <w:sz w:val="22"/>
          <w:szCs w:val="22"/>
        </w:rPr>
      </w:pPr>
      <w:r>
        <w:rPr>
          <w:rFonts w:eastAsia="Calibri" w:cs="Calibri" w:ascii="Arial" w:hAnsi="Arial"/>
          <w:b/>
          <w:sz w:val="22"/>
          <w:szCs w:val="22"/>
        </w:rPr>
        <w:t xml:space="preserve">DO EDITAL Nº 22 / 2020 - GAB/CAMB </w:t>
      </w:r>
    </w:p>
    <w:p>
      <w:pPr>
        <w:pStyle w:val="LOnormal"/>
        <w:jc w:val="center"/>
        <w:rPr>
          <w:rFonts w:ascii="Arial" w:hAnsi="Arial" w:eastAsia="Calibri" w:cs="Calibri"/>
          <w:b/>
          <w:b/>
          <w:sz w:val="22"/>
          <w:szCs w:val="22"/>
        </w:rPr>
      </w:pPr>
      <w:r>
        <w:rPr>
          <w:rFonts w:eastAsia="Calibri" w:cs="Calibri" w:ascii="Arial" w:hAnsi="Arial"/>
          <w:b/>
          <w:sz w:val="22"/>
          <w:szCs w:val="22"/>
        </w:rPr>
      </w:r>
    </w:p>
    <w:p>
      <w:pPr>
        <w:pStyle w:val="LOnormal"/>
        <w:jc w:val="both"/>
        <w:rPr>
          <w:rFonts w:ascii="Arial" w:hAnsi="Arial" w:eastAsia="Calibri" w:cs="Calibri"/>
          <w:b/>
          <w:b/>
          <w:sz w:val="22"/>
          <w:szCs w:val="22"/>
        </w:rPr>
      </w:pPr>
      <w:r>
        <w:rPr>
          <w:rFonts w:eastAsia="Calibri" w:cs="Calibri" w:ascii="Arial" w:hAnsi="Arial"/>
          <w:b/>
          <w:sz w:val="22"/>
          <w:szCs w:val="22"/>
        </w:rPr>
      </w:r>
    </w:p>
    <w:p>
      <w:pPr>
        <w:pStyle w:val="LOnormal"/>
        <w:jc w:val="both"/>
        <w:rPr>
          <w:rFonts w:ascii="Arial" w:hAnsi="Arial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  <w:t xml:space="preserve">A Diretora-Geral do Instituto Federal Catarinense - Campus Camboriú, no uso de suas atribuições legais, torna pública a Retificação II do processo de seleção de candidatos à utilização e da entrega do cão-guia, objeto do EDITAL Nº 22 / 2020 - GAB/CAMB. </w:t>
      </w:r>
    </w:p>
    <w:p>
      <w:pPr>
        <w:pStyle w:val="LOnormal"/>
        <w:jc w:val="both"/>
        <w:rPr>
          <w:rFonts w:ascii="Arial" w:hAnsi="Arial" w:eastAsia="Calibri" w:cs="Calibri"/>
          <w:b/>
          <w:b/>
          <w:sz w:val="22"/>
          <w:szCs w:val="22"/>
        </w:rPr>
      </w:pPr>
      <w:r>
        <w:rPr>
          <w:rFonts w:eastAsia="Calibri" w:cs="Calibri" w:ascii="Arial" w:hAnsi="Arial"/>
          <w:b/>
          <w:sz w:val="22"/>
          <w:szCs w:val="22"/>
        </w:rPr>
      </w:r>
    </w:p>
    <w:p>
      <w:pPr>
        <w:pStyle w:val="LOnormal"/>
        <w:jc w:val="both"/>
        <w:rPr>
          <w:rFonts w:ascii="Arial" w:hAnsi="Arial" w:eastAsia="Calibri" w:cs="Calibri"/>
          <w:b/>
          <w:b/>
          <w:sz w:val="22"/>
          <w:szCs w:val="22"/>
        </w:rPr>
      </w:pPr>
      <w:r>
        <w:rPr>
          <w:rFonts w:eastAsia="Calibri" w:cs="Calibri" w:ascii="Arial" w:hAnsi="Arial"/>
          <w:b/>
          <w:sz w:val="22"/>
          <w:szCs w:val="22"/>
        </w:rPr>
      </w:r>
    </w:p>
    <w:p>
      <w:pPr>
        <w:pStyle w:val="LOnormal"/>
        <w:jc w:val="both"/>
        <w:rPr>
          <w:rFonts w:eastAsia="Calibri" w:cs="Calibri"/>
          <w:b/>
          <w:b/>
          <w:bCs/>
        </w:rPr>
      </w:pPr>
      <w:r>
        <w:rPr>
          <w:rFonts w:ascii="Arial" w:hAnsi="Arial"/>
          <w:sz w:val="22"/>
          <w:szCs w:val="22"/>
        </w:rPr>
      </w:r>
    </w:p>
    <w:p>
      <w:pPr>
        <w:pStyle w:val="LOnormal"/>
        <w:jc w:val="both"/>
        <w:rPr>
          <w:rFonts w:eastAsia="Calibri" w:cs="Calibri"/>
          <w:b/>
          <w:b/>
          <w:bCs/>
        </w:rPr>
      </w:pPr>
      <w:r>
        <w:rPr>
          <w:rFonts w:ascii="Arial" w:hAnsi="Arial"/>
          <w:sz w:val="22"/>
          <w:szCs w:val="22"/>
        </w:rPr>
      </w:r>
    </w:p>
    <w:p>
      <w:pPr>
        <w:pStyle w:val="LOnormal"/>
        <w:jc w:val="both"/>
        <w:rPr>
          <w:rFonts w:ascii="Arial" w:hAnsi="Arial"/>
          <w:sz w:val="22"/>
          <w:szCs w:val="22"/>
        </w:rPr>
      </w:pPr>
      <w:r>
        <w:rPr>
          <w:rFonts w:eastAsia="Calibri" w:cs="Calibri" w:ascii="Arial" w:hAnsi="Arial"/>
          <w:b/>
          <w:bCs/>
          <w:sz w:val="22"/>
          <w:szCs w:val="22"/>
        </w:rPr>
        <w:t xml:space="preserve">Onde se lê: </w:t>
      </w:r>
    </w:p>
    <w:p>
      <w:pPr>
        <w:pStyle w:val="Normal"/>
        <w:spacing w:lineRule="auto" w:line="360" w:before="240" w:after="24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4.3. </w:t>
      </w:r>
      <w:r>
        <w:rPr>
          <w:rFonts w:eastAsia="Arial" w:cs="Arial" w:ascii="Arial" w:hAnsi="Arial"/>
          <w:b/>
          <w:sz w:val="22"/>
          <w:szCs w:val="22"/>
        </w:rPr>
        <w:t>ENTREVISTA</w:t>
      </w:r>
      <w:r>
        <w:rPr>
          <w:rFonts w:eastAsia="Arial" w:cs="Arial" w:ascii="Arial" w:hAnsi="Arial"/>
          <w:sz w:val="22"/>
          <w:szCs w:val="22"/>
        </w:rPr>
        <w:t>. Serão entrevistados os candidatos aprovados na avaliação documental da Etapa 1. Esta fase tem como objetivo avaliar a condição do candidato para se tornar um usuário de cão-guia e finalidade e conhecer as capacidades do candidato em orientação, mobilidade e deslocamento independente; condição de visão; rotina de vida diária; condições de moradia e vizinhança.</w:t>
      </w:r>
    </w:p>
    <w:p>
      <w:pPr>
        <w:pStyle w:val="Normal"/>
        <w:spacing w:lineRule="auto" w:line="360" w:before="240" w:after="24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5.1.1. IDENTIFICAÇÃO DO CANDIDATO</w:t>
      </w:r>
      <w:r>
        <w:rPr>
          <w:rFonts w:eastAsia="Arial" w:cs="Arial" w:ascii="Arial" w:hAnsi="Arial"/>
          <w:sz w:val="22"/>
          <w:szCs w:val="22"/>
        </w:rPr>
        <w:t xml:space="preserve">: O candidato deverá apresentar as informações pessoais referidas no Anexo I, bem como cópia da Carteira de Identidade e CPF, se possuir nacionalidade brasileira ou documento compatível. </w:t>
      </w:r>
    </w:p>
    <w:p>
      <w:pPr>
        <w:pStyle w:val="Normal"/>
        <w:spacing w:lineRule="auto" w:line="360" w:before="240" w:after="24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5.2.1.3. Serão visitados somente os candidatos que cumprirem todos os requisitos da Etapa I e forem considerados aptos na avaliação do vídeo pessoal de orientação e mobilidade pela Comissão Técnica Interdisciplinar.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7.1. Da decisão sobre a apresentação de informações e documentos previstos no item 5.1. caberá recurso no prazo de 3 (três) dias úteis. (Anexo III).</w:t>
      </w:r>
    </w:p>
    <w:p>
      <w:pPr>
        <w:pStyle w:val="LOnormal"/>
        <w:jc w:val="both"/>
        <w:rPr>
          <w:rFonts w:ascii="Arial" w:hAnsi="Arial"/>
          <w:sz w:val="22"/>
          <w:szCs w:val="22"/>
          <w:lang w:eastAsia="pt-BR" w:bidi="ar-SA"/>
        </w:rPr>
      </w:pPr>
      <w:r>
        <w:rPr>
          <w:rFonts w:ascii="Arial" w:hAnsi="Arial"/>
          <w:sz w:val="22"/>
          <w:szCs w:val="22"/>
          <w:lang w:eastAsia="pt-BR" w:bidi="ar-SA"/>
        </w:rPr>
      </w:r>
    </w:p>
    <w:p>
      <w:pPr>
        <w:pStyle w:val="LOnormal"/>
        <w:jc w:val="both"/>
        <w:rPr>
          <w:rFonts w:ascii="Arial" w:hAnsi="Arial"/>
          <w:sz w:val="22"/>
          <w:szCs w:val="22"/>
          <w:lang w:eastAsia="pt-BR" w:bidi="ar-SA"/>
        </w:rPr>
      </w:pPr>
      <w:r>
        <w:rPr>
          <w:rFonts w:ascii="Arial" w:hAnsi="Arial"/>
          <w:sz w:val="22"/>
          <w:szCs w:val="22"/>
          <w:lang w:eastAsia="pt-BR" w:bidi="ar-SA"/>
        </w:rPr>
      </w:r>
    </w:p>
    <w:p>
      <w:pPr>
        <w:pStyle w:val="Corpodotexto"/>
        <w:spacing w:before="0" w:after="0"/>
        <w:jc w:val="both"/>
        <w:rPr>
          <w:b/>
          <w:b/>
          <w:bCs/>
          <w:color w:val="2222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before="0" w:after="0"/>
        <w:jc w:val="both"/>
        <w:rPr>
          <w:b/>
          <w:b/>
          <w:bCs/>
          <w:color w:val="2222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before="0" w:after="0"/>
        <w:jc w:val="both"/>
        <w:rPr>
          <w:b/>
          <w:b/>
          <w:bCs/>
          <w:color w:val="2222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before="0" w:after="0"/>
        <w:jc w:val="both"/>
        <w:rPr>
          <w:b/>
          <w:b/>
          <w:bCs/>
          <w:color w:val="2222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before="0" w:after="0"/>
        <w:jc w:val="both"/>
        <w:rPr>
          <w:b/>
          <w:b/>
          <w:bCs/>
          <w:color w:val="2222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before="0" w:after="0"/>
        <w:jc w:val="both"/>
        <w:rPr>
          <w:b/>
          <w:b/>
          <w:bCs/>
          <w:color w:val="2222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before="0" w:after="0"/>
        <w:jc w:val="both"/>
        <w:rPr>
          <w:b/>
          <w:b/>
          <w:bCs/>
          <w:color w:val="2222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before="0" w:after="0"/>
        <w:jc w:val="both"/>
        <w:rPr>
          <w:b/>
          <w:b/>
          <w:bCs/>
          <w:color w:val="2222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before="0" w:after="0"/>
        <w:jc w:val="both"/>
        <w:rPr>
          <w:b/>
          <w:b/>
          <w:bCs/>
          <w:color w:val="2222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before="0" w:after="0"/>
        <w:jc w:val="both"/>
        <w:rPr>
          <w:b/>
          <w:b/>
          <w:bCs/>
          <w:color w:val="2222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before="0" w:after="0"/>
        <w:jc w:val="both"/>
        <w:rPr>
          <w:b/>
          <w:b/>
          <w:bCs/>
          <w:color w:val="2222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before="0" w:after="0"/>
        <w:jc w:val="both"/>
        <w:rPr>
          <w:b/>
          <w:b/>
          <w:bCs/>
          <w:color w:val="2222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before="0" w:after="0"/>
        <w:jc w:val="both"/>
        <w:rPr>
          <w:b/>
          <w:b/>
          <w:bCs/>
          <w:color w:val="2222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before="0" w:after="0"/>
        <w:jc w:val="both"/>
        <w:rPr>
          <w:b/>
          <w:b/>
          <w:bCs/>
          <w:color w:val="2222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color w:val="222222"/>
          <w:sz w:val="22"/>
          <w:szCs w:val="22"/>
        </w:rPr>
        <w:t>Leia-se:</w:t>
      </w:r>
    </w:p>
    <w:p>
      <w:pPr>
        <w:pStyle w:val="Corpodotexto"/>
        <w:spacing w:before="0" w:after="0"/>
        <w:jc w:val="both"/>
        <w:rPr>
          <w:rFonts w:ascii="Arial" w:hAnsi="Arial"/>
          <w:b/>
          <w:b/>
          <w:bCs/>
          <w:color w:val="222222"/>
          <w:sz w:val="22"/>
          <w:szCs w:val="22"/>
        </w:rPr>
      </w:pPr>
      <w:r>
        <w:rPr>
          <w:rFonts w:ascii="Arial" w:hAnsi="Arial"/>
          <w:b/>
          <w:bCs/>
          <w:color w:val="222222"/>
          <w:sz w:val="22"/>
          <w:szCs w:val="22"/>
        </w:rPr>
      </w:r>
    </w:p>
    <w:p>
      <w:pPr>
        <w:pStyle w:val="Normal"/>
        <w:spacing w:lineRule="auto" w:line="360" w:before="240" w:after="24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4.3. </w:t>
      </w:r>
      <w:r>
        <w:rPr>
          <w:rFonts w:eastAsia="Arial" w:cs="Arial" w:ascii="Arial" w:hAnsi="Arial"/>
          <w:b/>
          <w:sz w:val="22"/>
          <w:szCs w:val="22"/>
        </w:rPr>
        <w:t>ENTREVISTA</w:t>
      </w:r>
      <w:r>
        <w:rPr>
          <w:rFonts w:eastAsia="Arial" w:cs="Arial" w:ascii="Arial" w:hAnsi="Arial"/>
          <w:sz w:val="22"/>
          <w:szCs w:val="22"/>
        </w:rPr>
        <w:t>. Serão entrevistados os candidatos aprovados na avaliação documental da Etapa 1. Esta fase tem como objetivo avaliar a condição do candidato para se tornar um usuário de cão-guia e finalidade e conhecer as capacidades do candidato em orientação, mobilidade e deslocamento independente; condição de visão; rotina de vida diária; condições de moradia e vizinhança.</w:t>
      </w:r>
    </w:p>
    <w:p>
      <w:pPr>
        <w:pStyle w:val="Normal"/>
        <w:spacing w:lineRule="auto" w:line="360" w:before="240" w:after="24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4.3.1 Por conta da pandemia, a entrevista poderá ser realizada de forma online.</w:t>
      </w:r>
    </w:p>
    <w:p>
      <w:pPr>
        <w:pStyle w:val="Normal"/>
        <w:spacing w:lineRule="auto" w:line="360" w:before="240" w:after="24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5.1.1. IDENTIFICAÇÃO DO CANDIDATO</w:t>
      </w:r>
      <w:r>
        <w:rPr>
          <w:rFonts w:eastAsia="Arial" w:cs="Arial" w:ascii="Arial" w:hAnsi="Arial"/>
          <w:sz w:val="22"/>
          <w:szCs w:val="22"/>
        </w:rPr>
        <w:t xml:space="preserve">: O candidato deverá apresentar as informações pessoais referidas no Anexo I, bem como cópia de documento oficial onde conste nº de RG e CPF, se possuir nacionalidade brasileira ou documento compatível. </w:t>
      </w:r>
    </w:p>
    <w:p>
      <w:pPr>
        <w:pStyle w:val="Normal"/>
        <w:spacing w:lineRule="auto" w:line="360" w:before="240" w:after="24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5.2.1.3. Serão entrevistados somente os candidatos que cumprirem todos os requisitos da Etapa I e forem considerados aptos na avaliação do vídeo pessoal de orientação e mobilidade pela Comissão Técnica Interdisciplinar.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7.1. Da decisão sobre a apresentação de informações e documentos previstos no item 5.1. caberá recurso no prazo de 3 (três) dias úteis. (Anexo III).</w:t>
      </w:r>
    </w:p>
    <w:p>
      <w:pPr>
        <w:pStyle w:val="LOnormal"/>
        <w:jc w:val="both"/>
        <w:rPr>
          <w:rFonts w:ascii="Arial" w:hAnsi="Arial"/>
          <w:sz w:val="22"/>
          <w:szCs w:val="22"/>
          <w:lang w:eastAsia="pt-BR" w:bidi="ar-SA"/>
        </w:rPr>
      </w:pPr>
      <w:r>
        <w:rPr>
          <w:rFonts w:ascii="Arial" w:hAnsi="Arial"/>
          <w:sz w:val="22"/>
          <w:szCs w:val="22"/>
          <w:lang w:eastAsia="pt-BR" w:bidi="ar-SA"/>
        </w:rPr>
      </w:r>
    </w:p>
    <w:p>
      <w:pPr>
        <w:pStyle w:val="Normal"/>
        <w:tabs>
          <w:tab w:val="clear" w:pos="720"/>
          <w:tab w:val="left" w:pos="426" w:leader="none"/>
        </w:tabs>
        <w:spacing w:lineRule="auto" w:line="360" w:before="0" w:after="0"/>
        <w:contextualSpacing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7.1.1 Os recursos deverão ser enviados para o e-mail: ctcaesguia.camboriu@ifc.edu.br</w:t>
      </w:r>
    </w:p>
    <w:p>
      <w:pPr>
        <w:pStyle w:val="Corpodotexto"/>
        <w:spacing w:before="0" w:after="0"/>
        <w:jc w:val="both"/>
        <w:rPr>
          <w:rFonts w:ascii="Arial" w:hAnsi="Arial" w:eastAsia="Calibri" w:cs="Calibri"/>
          <w:b/>
          <w:b/>
          <w:sz w:val="22"/>
          <w:szCs w:val="22"/>
        </w:rPr>
      </w:pPr>
      <w:r>
        <w:rPr>
          <w:rFonts w:eastAsia="Calibri" w:cs="Calibri" w:ascii="Arial" w:hAnsi="Arial"/>
          <w:b/>
          <w:sz w:val="22"/>
          <w:szCs w:val="22"/>
        </w:rPr>
      </w:r>
    </w:p>
    <w:p>
      <w:pPr>
        <w:pStyle w:val="LOnormal"/>
        <w:jc w:val="both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LOnormal"/>
        <w:jc w:val="both"/>
        <w:rPr>
          <w:rFonts w:eastAsia="Calibri" w:cs="Calibri"/>
        </w:rPr>
      </w:pPr>
      <w:r>
        <w:rPr>
          <w:rFonts w:ascii="Arial" w:hAnsi="Arial"/>
          <w:sz w:val="22"/>
          <w:szCs w:val="22"/>
        </w:rPr>
      </w:r>
    </w:p>
    <w:p>
      <w:pPr>
        <w:pStyle w:val="LOnormal"/>
        <w:jc w:val="both"/>
        <w:rPr>
          <w:rFonts w:ascii="Arial" w:hAnsi="Arial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  <w:t>Publique-se.</w:t>
      </w:r>
    </w:p>
    <w:p>
      <w:pPr>
        <w:pStyle w:val="LOnormal"/>
        <w:jc w:val="both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LOnormal"/>
        <w:jc w:val="both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LOnormal"/>
        <w:jc w:val="both"/>
        <w:rPr>
          <w:rFonts w:ascii="Arial" w:hAnsi="Arial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  <w:t xml:space="preserve">                                                                                                   </w:t>
      </w:r>
      <w:r>
        <w:rPr>
          <w:rFonts w:eastAsia="Calibri" w:cs="Calibri" w:ascii="Arial" w:hAnsi="Arial"/>
          <w:sz w:val="22"/>
          <w:szCs w:val="22"/>
        </w:rPr>
        <w:t xml:space="preserve">Camboriu, </w:t>
      </w:r>
      <w:r>
        <w:rPr>
          <w:rFonts w:eastAsia="Calibri" w:cs="Calibri" w:ascii="Arial" w:hAnsi="Arial"/>
          <w:sz w:val="22"/>
          <w:szCs w:val="22"/>
        </w:rPr>
        <w:t>24</w:t>
      </w:r>
      <w:r>
        <w:rPr>
          <w:rFonts w:eastAsia="Calibri" w:cs="Calibri" w:ascii="Arial" w:hAnsi="Arial"/>
          <w:sz w:val="22"/>
          <w:szCs w:val="22"/>
        </w:rPr>
        <w:t xml:space="preserve"> de março de 2021.</w:t>
      </w:r>
    </w:p>
    <w:p>
      <w:pPr>
        <w:pStyle w:val="LOnormal"/>
        <w:jc w:val="both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LOnormal"/>
        <w:jc w:val="both"/>
        <w:rPr>
          <w:rFonts w:ascii="Arial" w:hAnsi="Arial" w:eastAsia="Calibri" w:cs="Calibri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</w:r>
    </w:p>
    <w:p>
      <w:pPr>
        <w:pStyle w:val="LOnormal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eastAsia="Calibri" w:cs="Calibri" w:ascii="Arial" w:hAnsi="Arial"/>
          <w:b/>
          <w:bCs/>
          <w:sz w:val="22"/>
          <w:szCs w:val="22"/>
        </w:rPr>
        <w:t>Sirlei de Fátima Albino</w:t>
      </w:r>
    </w:p>
    <w:p>
      <w:pPr>
        <w:pStyle w:val="LOnormal"/>
        <w:jc w:val="center"/>
        <w:rPr>
          <w:rFonts w:ascii="Arial" w:hAnsi="Arial"/>
          <w:sz w:val="22"/>
          <w:szCs w:val="22"/>
        </w:rPr>
      </w:pPr>
      <w:r>
        <w:rPr>
          <w:rFonts w:eastAsia="Calibri" w:cs="Calibri" w:ascii="Arial" w:hAnsi="Arial"/>
          <w:sz w:val="22"/>
          <w:szCs w:val="22"/>
        </w:rPr>
        <w:t>Diretora-Geral</w:t>
      </w:r>
    </w:p>
    <w:p>
      <w:pPr>
        <w:pStyle w:val="LO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sectPr>
      <w:headerReference w:type="default" r:id="rId2"/>
      <w:type w:val="nextPage"/>
      <w:pgSz w:w="11906" w:h="16951"/>
      <w:pgMar w:left="1418" w:right="851" w:header="737" w:top="3016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Casual">
    <w:charset w:val="00"/>
    <w:family w:val="swiss"/>
    <w:pitch w:val="variable"/>
  </w:font>
  <w:font w:name="Segoe UI">
    <w:charset w:val="00"/>
    <w:family w:val="roman"/>
    <w:pitch w:val="variable"/>
  </w:font>
  <w:font w:name="Lucida Casual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>
        <w:rFonts w:ascii="Arial" w:hAnsi="Arial" w:eastAsia="Arial" w:cs="Arial"/>
        <w:color w:val="000000"/>
        <w:sz w:val="22"/>
        <w:szCs w:val="22"/>
      </w:rPr>
    </w:pPr>
    <w:r>
      <w:rPr/>
      <w:drawing>
        <wp:inline distT="0" distB="0" distL="0" distR="0">
          <wp:extent cx="1124585" cy="716915"/>
          <wp:effectExtent l="0" t="0" r="0" b="0"/>
          <wp:docPr id="1" name="image1.png" descr="Tudo sobre o brasão da República do Brasil, um dos quatro símbolos  nacionais - Hiper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Tudo sobre o brasão da República do Brasil, um dos quatro símbolos  nacionais - HiperCultu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716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jc w:val="center"/>
      <w:rPr>
        <w:rFonts w:ascii="Arial" w:hAnsi="Arial" w:eastAsia="Arial" w:cs="Arial"/>
        <w:color w:val="000000"/>
        <w:sz w:val="22"/>
        <w:szCs w:val="22"/>
      </w:rPr>
    </w:pPr>
    <w:r>
      <w:rPr>
        <w:rFonts w:eastAsia="Arial" w:cs="Arial" w:ascii="Arial" w:hAnsi="Arial"/>
        <w:color w:val="000000"/>
        <w:sz w:val="22"/>
        <w:szCs w:val="22"/>
      </w:rPr>
      <w:t>Ministério da Educação</w:t>
    </w:r>
  </w:p>
  <w:p>
    <w:pPr>
      <w:pStyle w:val="LOnormal"/>
      <w:jc w:val="center"/>
      <w:rPr>
        <w:rFonts w:ascii="Arial" w:hAnsi="Arial" w:eastAsia="Arial" w:cs="Arial"/>
        <w:color w:val="000000"/>
        <w:sz w:val="22"/>
        <w:szCs w:val="22"/>
      </w:rPr>
    </w:pPr>
    <w:r>
      <w:rPr>
        <w:rFonts w:eastAsia="Arial" w:cs="Arial" w:ascii="Arial" w:hAnsi="Arial"/>
        <w:color w:val="000000"/>
        <w:sz w:val="22"/>
        <w:szCs w:val="22"/>
      </w:rPr>
      <w:t>Secretaria de Educação Profissional e Tecnológica</w:t>
    </w:r>
  </w:p>
  <w:p>
    <w:pPr>
      <w:pStyle w:val="LOnormal"/>
      <w:pBdr>
        <w:bottom w:val="single" w:sz="8" w:space="2" w:color="000000"/>
      </w:pBdr>
      <w:jc w:val="center"/>
      <w:rPr>
        <w:rFonts w:ascii="Arial" w:hAnsi="Arial" w:eastAsia="Arial" w:cs="Arial"/>
        <w:color w:val="000000"/>
        <w:sz w:val="22"/>
        <w:szCs w:val="22"/>
      </w:rPr>
    </w:pPr>
    <w:r>
      <w:rPr>
        <w:rFonts w:eastAsia="Arial" w:cs="Arial" w:ascii="Arial" w:hAnsi="Arial"/>
        <w:color w:val="000000"/>
        <w:sz w:val="22"/>
        <w:szCs w:val="22"/>
      </w:rPr>
      <w:t>Instituto Federal Catarinense – Campus Camboriú</w:t>
    </w:r>
  </w:p>
  <w:p>
    <w:pPr>
      <w:pStyle w:val="LOnormal"/>
      <w:pBdr>
        <w:bottom w:val="single" w:sz="8" w:space="2" w:color="000000"/>
      </w:pBdr>
      <w:jc w:val="center"/>
      <w:rPr>
        <w:rFonts w:ascii="Arial" w:hAnsi="Arial" w:eastAsia="Arial" w:cs="Arial"/>
        <w:color w:val="000000"/>
        <w:sz w:val="22"/>
        <w:szCs w:val="22"/>
      </w:rPr>
    </w:pPr>
    <w:r>
      <w:rPr>
        <w:rFonts w:eastAsia="Arial" w:cs="Arial" w:ascii="Arial" w:hAnsi="Arial"/>
        <w:color w:val="000000"/>
        <w:sz w:val="22"/>
        <w:szCs w:val="22"/>
      </w:rPr>
    </w:r>
  </w:p>
</w:hdr>
</file>

<file path=word/settings.xml><?xml version="1.0" encoding="utf-8"?>
<w:settings xmlns:w="http://schemas.openxmlformats.org/wordprocessingml/2006/main">
  <w:zoom w:percent="151"/>
  <w:defaultTabStop w:val="720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next w:val="LOnormal"/>
    <w:qFormat/>
    <w:rsid w:val="00a25893"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eastAsia="Lucida Sans Unicode" w:ascii="Times New Roman" w:hAnsi="Times New Roman" w:cs="Mangal"/>
      <w:color w:val="auto"/>
      <w:kern w:val="2"/>
      <w:sz w:val="24"/>
      <w:szCs w:val="24"/>
      <w:lang w:eastAsia="pt-BR" w:bidi="ar-SA" w:val="pt-BR"/>
    </w:rPr>
  </w:style>
  <w:style w:type="paragraph" w:styleId="Ttulo1" w:customStyle="1">
    <w:name w:val="Heading 1"/>
    <w:basedOn w:val="LOnormal"/>
    <w:next w:val="LOnormal"/>
    <w:qFormat/>
    <w:rsid w:val="00a25893"/>
    <w:pPr>
      <w:keepNext w:val="true"/>
      <w:spacing w:lineRule="atLeast" w:line="1"/>
      <w:jc w:val="center"/>
      <w:textAlignment w:val="top"/>
      <w:outlineLvl w:val="0"/>
    </w:pPr>
    <w:rPr>
      <w:rFonts w:ascii="Lucida Casual" w:hAnsi="Lucida Casual" w:eastAsia="Times New Roman"/>
      <w:smallCaps/>
      <w:emboss/>
      <w:color w:val="000000"/>
      <w:sz w:val="28"/>
      <w:szCs w:val="20"/>
      <w:lang w:val="en-US" w:eastAsia="pt-BR" w:bidi="ar-SA"/>
    </w:rPr>
  </w:style>
  <w:style w:type="paragraph" w:styleId="Ttulo2" w:customStyle="1">
    <w:name w:val="Heading 2"/>
    <w:basedOn w:val="LOnormal"/>
    <w:next w:val="LOnormal"/>
    <w:qFormat/>
    <w:rsid w:val="00a25893"/>
    <w:pPr>
      <w:keepNext w:val="true"/>
      <w:spacing w:lineRule="atLeast" w:line="1"/>
      <w:jc w:val="center"/>
      <w:textAlignment w:val="top"/>
      <w:outlineLvl w:val="1"/>
    </w:pPr>
    <w:rPr>
      <w:rFonts w:ascii="Arial" w:hAnsi="Arial" w:eastAsia="Times New Roman"/>
      <w:b/>
      <w:smallCaps/>
      <w:sz w:val="20"/>
      <w:szCs w:val="20"/>
      <w:lang w:val="en-US" w:eastAsia="pt-BR" w:bidi="ar-SA"/>
    </w:rPr>
  </w:style>
  <w:style w:type="paragraph" w:styleId="Ttulo3" w:customStyle="1">
    <w:name w:val="Heading 3"/>
    <w:basedOn w:val="LOnormal"/>
    <w:next w:val="LOnormal"/>
    <w:qFormat/>
    <w:rsid w:val="00a25893"/>
    <w:pPr>
      <w:keepNext w:val="true"/>
      <w:keepLines/>
      <w:spacing w:before="280" w:after="80"/>
    </w:pPr>
    <w:rPr>
      <w:b/>
      <w:sz w:val="28"/>
      <w:szCs w:val="28"/>
    </w:rPr>
  </w:style>
  <w:style w:type="paragraph" w:styleId="Ttulo4" w:customStyle="1">
    <w:name w:val="Heading 4"/>
    <w:basedOn w:val="LOnormal"/>
    <w:next w:val="LOnormal"/>
    <w:qFormat/>
    <w:rsid w:val="00a25893"/>
    <w:pPr>
      <w:keepNext w:val="true"/>
      <w:keepLines/>
      <w:spacing w:before="240" w:after="40"/>
    </w:pPr>
    <w:rPr>
      <w:b/>
    </w:rPr>
  </w:style>
  <w:style w:type="paragraph" w:styleId="Ttulo5" w:customStyle="1">
    <w:name w:val="Heading 5"/>
    <w:basedOn w:val="LOnormal"/>
    <w:next w:val="LOnormal"/>
    <w:qFormat/>
    <w:rsid w:val="00a25893"/>
    <w:pPr>
      <w:keepNext w:val="true"/>
      <w:keepLines/>
      <w:spacing w:before="220" w:after="40"/>
    </w:pPr>
    <w:rPr>
      <w:b/>
      <w:sz w:val="22"/>
      <w:szCs w:val="22"/>
    </w:rPr>
  </w:style>
  <w:style w:type="paragraph" w:styleId="Ttulo6" w:customStyle="1">
    <w:name w:val="Heading 6"/>
    <w:basedOn w:val="LOnormal"/>
    <w:next w:val="LOnormal"/>
    <w:qFormat/>
    <w:rsid w:val="00a25893"/>
    <w:pPr>
      <w:keepNext w:val="true"/>
      <w:keepLines/>
      <w:spacing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qFormat/>
    <w:rsid w:val="00a25893"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CorpodetextoChar" w:customStyle="1">
    <w:name w:val="Corpo de texto Char"/>
    <w:qFormat/>
    <w:rsid w:val="00a25893"/>
    <w:rPr>
      <w:rFonts w:ascii="Times New Roman" w:hAnsi="Times New Roman" w:eastAsia="Lucida Sans Unicode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eastAsia="pt-BR"/>
    </w:rPr>
  </w:style>
  <w:style w:type="character" w:styleId="CabealhoChar" w:customStyle="1">
    <w:name w:val="Cabeçalho Char"/>
    <w:qFormat/>
    <w:rsid w:val="00a25893"/>
    <w:rPr>
      <w:rFonts w:ascii="Times New Roman" w:hAnsi="Times New Roman" w:eastAsia="Lucida Sans Unicode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eastAsia="pt-BR"/>
    </w:rPr>
  </w:style>
  <w:style w:type="character" w:styleId="RodapChar" w:customStyle="1">
    <w:name w:val="Rodapé Char"/>
    <w:qFormat/>
    <w:rsid w:val="00a25893"/>
    <w:rPr>
      <w:rFonts w:ascii="Times New Roman" w:hAnsi="Times New Roman" w:eastAsia="Lucida Sans Unicode" w:cs="Times New Roman"/>
      <w:w w:val="100"/>
      <w:kern w:val="2"/>
      <w:position w:val="0"/>
      <w:sz w:val="24"/>
      <w:sz w:val="24"/>
      <w:szCs w:val="24"/>
      <w:effect w:val="none"/>
      <w:vertAlign w:val="baseline"/>
      <w:em w:val="none"/>
      <w:lang w:eastAsia="pt-BR"/>
    </w:rPr>
  </w:style>
  <w:style w:type="character" w:styleId="TextodebaloChar" w:customStyle="1">
    <w:name w:val="Texto de balão Char"/>
    <w:qFormat/>
    <w:rsid w:val="00a25893"/>
    <w:rPr>
      <w:rFonts w:ascii="Segoe UI" w:hAnsi="Segoe UI" w:eastAsia="Lucida Sans Unicode" w:cs="Times New Roman"/>
      <w:w w:val="100"/>
      <w:kern w:val="2"/>
      <w:position w:val="0"/>
      <w:sz w:val="18"/>
      <w:sz w:val="18"/>
      <w:szCs w:val="18"/>
      <w:effect w:val="none"/>
      <w:vertAlign w:val="baseline"/>
      <w:em w:val="none"/>
      <w:lang w:eastAsia="pt-BR"/>
    </w:rPr>
  </w:style>
  <w:style w:type="character" w:styleId="Ttulo1Char" w:customStyle="1">
    <w:name w:val="Título 1 Char"/>
    <w:qFormat/>
    <w:rsid w:val="00a25893"/>
    <w:rPr>
      <w:rFonts w:ascii="Lucida Casual" w:hAnsi="Lucida Casual" w:eastAsia="Times New Roman"/>
      <w:smallCaps/>
      <w:emboss/>
      <w:color w:val="000000"/>
      <w:w w:val="100"/>
      <w:position w:val="0"/>
      <w:sz w:val="28"/>
      <w:sz w:val="28"/>
      <w:effect w:val="none"/>
      <w:vertAlign w:val="baseline"/>
      <w:em w:val="none"/>
      <w:lang w:val="en-US"/>
    </w:rPr>
  </w:style>
  <w:style w:type="character" w:styleId="Ttulo2Char" w:customStyle="1">
    <w:name w:val="Título 2 Char"/>
    <w:qFormat/>
    <w:rsid w:val="00a25893"/>
    <w:rPr>
      <w:rFonts w:ascii="Arial" w:hAnsi="Arial" w:eastAsia="Times New Roman"/>
      <w:b/>
      <w:smallCaps/>
      <w:w w:val="100"/>
      <w:position w:val="0"/>
      <w:sz w:val="24"/>
      <w:sz w:val="24"/>
      <w:effect w:val="none"/>
      <w:vertAlign w:val="baseline"/>
      <w:em w:val="none"/>
      <w:lang w:val="en-US"/>
    </w:rPr>
  </w:style>
  <w:style w:type="character" w:styleId="Uxksbf" w:customStyle="1">
    <w:name w:val="uxksbf"/>
    <w:qFormat/>
    <w:rsid w:val="00a25893"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Linkdainternetvisitado">
    <w:name w:val="Link da internet visitado"/>
    <w:qFormat/>
    <w:rsid w:val="00a25893"/>
    <w:rPr>
      <w:color w:val="954F72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Strong">
    <w:name w:val="Strong"/>
    <w:qFormat/>
    <w:rsid w:val="00a25893"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Highlight" w:customStyle="1">
    <w:name w:val="highlight"/>
    <w:qFormat/>
    <w:rsid w:val="00a25893"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Annotationreference">
    <w:name w:val="annotation reference"/>
    <w:qFormat/>
    <w:rsid w:val="00a25893"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" w:customStyle="1">
    <w:name w:val="Texto de comentário Char"/>
    <w:qFormat/>
    <w:rsid w:val="00a25893"/>
    <w:rPr>
      <w:rFonts w:ascii="Times New Roman" w:hAnsi="Times New Roman" w:eastAsia="Lucida Sans Unicode"/>
      <w:w w:val="100"/>
      <w:kern w:val="2"/>
      <w:position w:val="0"/>
      <w:sz w:val="24"/>
      <w:sz w:val="24"/>
      <w:effect w:val="none"/>
      <w:vertAlign w:val="baseline"/>
      <w:em w:val="none"/>
    </w:rPr>
  </w:style>
  <w:style w:type="character" w:styleId="AssuntodocomentrioChar" w:customStyle="1">
    <w:name w:val="Assunto do comentário Char"/>
    <w:qFormat/>
    <w:rsid w:val="00a25893"/>
    <w:rPr>
      <w:rFonts w:ascii="Times New Roman" w:hAnsi="Times New Roman" w:eastAsia="Lucida Sans Unicode"/>
      <w:b/>
      <w:bCs/>
      <w:w w:val="100"/>
      <w:kern w:val="2"/>
      <w:position w:val="0"/>
      <w:sz w:val="24"/>
      <w:sz w:val="24"/>
      <w:effect w:val="none"/>
      <w:vertAlign w:val="baseli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"/>
    <w:qFormat/>
    <w:rsid w:val="00a25893"/>
    <w:pPr>
      <w:spacing w:lineRule="atLeast" w:line="1" w:before="0" w:after="120"/>
      <w:textAlignment w:val="top"/>
      <w:outlineLvl w:val="0"/>
    </w:pPr>
    <w:rPr>
      <w:rFonts w:eastAsia="Lucida Sans Unicode"/>
      <w:kern w:val="2"/>
      <w:lang w:eastAsia="pt-BR" w:bidi="ar-SA"/>
    </w:rPr>
  </w:style>
  <w:style w:type="paragraph" w:styleId="Lista">
    <w:name w:val="List"/>
    <w:basedOn w:val="Corpodotexto"/>
    <w:rsid w:val="00a25893"/>
    <w:pPr/>
    <w:rPr/>
  </w:style>
  <w:style w:type="paragraph" w:styleId="Legenda" w:customStyle="1">
    <w:name w:val="Caption"/>
    <w:basedOn w:val="Normal"/>
    <w:qFormat/>
    <w:rsid w:val="00a25893"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rsid w:val="00a25893"/>
    <w:pPr>
      <w:suppressLineNumbers/>
    </w:pPr>
    <w:rPr/>
  </w:style>
  <w:style w:type="paragraph" w:styleId="Ttulododocumento">
    <w:name w:val="Title"/>
    <w:basedOn w:val="LOnormal"/>
    <w:next w:val="Corpodotexto"/>
    <w:qFormat/>
    <w:rsid w:val="00a25893"/>
    <w:pPr>
      <w:keepNext w:val="true"/>
      <w:keepLines/>
      <w:spacing w:before="480" w:after="120"/>
    </w:pPr>
    <w:rPr>
      <w:b/>
      <w:sz w:val="72"/>
      <w:szCs w:val="72"/>
    </w:rPr>
  </w:style>
  <w:style w:type="paragraph" w:styleId="LOnormal" w:customStyle="1">
    <w:name w:val="LO-normal"/>
    <w:qFormat/>
    <w:rsid w:val="00a2589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Normal"/>
    <w:qFormat/>
    <w:rsid w:val="00a25893"/>
    <w:pPr/>
    <w:rPr/>
  </w:style>
  <w:style w:type="paragraph" w:styleId="Cabealho" w:customStyle="1">
    <w:name w:val="Header"/>
    <w:basedOn w:val="LOnormal"/>
    <w:qFormat/>
    <w:rsid w:val="00a25893"/>
    <w:pPr>
      <w:suppressLineNumbers/>
      <w:spacing w:lineRule="atLeast" w:line="1"/>
      <w:textAlignment w:val="top"/>
      <w:outlineLvl w:val="0"/>
    </w:pPr>
    <w:rPr>
      <w:rFonts w:eastAsia="Lucida Sans Unicode"/>
      <w:kern w:val="2"/>
      <w:lang w:eastAsia="pt-BR" w:bidi="ar-SA"/>
    </w:rPr>
  </w:style>
  <w:style w:type="paragraph" w:styleId="ListParagraph">
    <w:name w:val="List Paragraph"/>
    <w:basedOn w:val="LOnormal"/>
    <w:qFormat/>
    <w:rsid w:val="00a25893"/>
    <w:pPr>
      <w:spacing w:lineRule="atLeast" w:line="1" w:before="0" w:after="0"/>
      <w:ind w:left="720" w:hanging="0"/>
      <w:contextualSpacing/>
      <w:textAlignment w:val="top"/>
      <w:outlineLvl w:val="0"/>
    </w:pPr>
    <w:rPr>
      <w:rFonts w:eastAsia="Lucida Sans Unicode"/>
      <w:kern w:val="2"/>
      <w:lang w:eastAsia="pt-BR" w:bidi="ar-SA"/>
    </w:rPr>
  </w:style>
  <w:style w:type="paragraph" w:styleId="Default" w:customStyle="1">
    <w:name w:val="Default"/>
    <w:qFormat/>
    <w:rsid w:val="00a25893"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eastAsia="Times New Roman" w:ascii="Times New Roman" w:hAnsi="Times New Roman" w:cs="Mangal"/>
      <w:color w:val="000000"/>
      <w:kern w:val="0"/>
      <w:sz w:val="24"/>
      <w:szCs w:val="24"/>
      <w:lang w:eastAsia="pt-BR" w:bidi="ar-SA" w:val="pt-BR"/>
    </w:rPr>
  </w:style>
  <w:style w:type="paragraph" w:styleId="Rodap" w:customStyle="1">
    <w:name w:val="Footer"/>
    <w:basedOn w:val="LOnormal"/>
    <w:qFormat/>
    <w:rsid w:val="00a25893"/>
    <w:pPr>
      <w:spacing w:lineRule="atLeast" w:line="1"/>
      <w:textAlignment w:val="top"/>
      <w:outlineLvl w:val="0"/>
    </w:pPr>
    <w:rPr>
      <w:rFonts w:eastAsia="Lucida Sans Unicode"/>
      <w:kern w:val="2"/>
      <w:lang w:eastAsia="pt-BR" w:bidi="ar-SA"/>
    </w:rPr>
  </w:style>
  <w:style w:type="paragraph" w:styleId="BalloonText">
    <w:name w:val="Balloon Text"/>
    <w:basedOn w:val="LOnormal"/>
    <w:qFormat/>
    <w:rsid w:val="00a25893"/>
    <w:pPr>
      <w:spacing w:lineRule="atLeast" w:line="1"/>
      <w:textAlignment w:val="top"/>
      <w:outlineLvl w:val="0"/>
    </w:pPr>
    <w:rPr>
      <w:rFonts w:ascii="Segoe UI" w:hAnsi="Segoe UI" w:eastAsia="Lucida Sans Unicode"/>
      <w:kern w:val="2"/>
      <w:sz w:val="18"/>
      <w:szCs w:val="18"/>
      <w:lang w:eastAsia="pt-BR" w:bidi="ar-SA"/>
    </w:rPr>
  </w:style>
  <w:style w:type="paragraph" w:styleId="Western" w:customStyle="1">
    <w:name w:val="western"/>
    <w:basedOn w:val="LOnormal"/>
    <w:qFormat/>
    <w:rsid w:val="00a25893"/>
    <w:pPr>
      <w:spacing w:lineRule="auto" w:line="276" w:beforeAutospacing="1" w:after="142"/>
      <w:textAlignment w:val="top"/>
      <w:outlineLvl w:val="0"/>
    </w:pPr>
    <w:rPr>
      <w:rFonts w:ascii="Calibri" w:hAnsi="Calibri" w:eastAsia="Times New Roman" w:cs="Calibri"/>
      <w:color w:val="00000A"/>
      <w:sz w:val="22"/>
      <w:szCs w:val="22"/>
      <w:lang w:eastAsia="pt-BR" w:bidi="ar-SA"/>
    </w:rPr>
  </w:style>
  <w:style w:type="paragraph" w:styleId="Annotationtext">
    <w:name w:val="annotation text"/>
    <w:basedOn w:val="LOnormal"/>
    <w:qFormat/>
    <w:rsid w:val="00a25893"/>
    <w:pPr>
      <w:spacing w:lineRule="atLeast" w:line="1"/>
      <w:textAlignment w:val="top"/>
      <w:outlineLvl w:val="0"/>
    </w:pPr>
    <w:rPr>
      <w:rFonts w:eastAsia="Lucida Sans Unicode"/>
      <w:kern w:val="2"/>
      <w:sz w:val="20"/>
      <w:szCs w:val="20"/>
      <w:lang w:eastAsia="pt-BR" w:bidi="ar-SA"/>
    </w:rPr>
  </w:style>
  <w:style w:type="paragraph" w:styleId="Annotationsubject">
    <w:name w:val="annotation subject"/>
    <w:basedOn w:val="Annotationtext"/>
    <w:next w:val="Annotationtext"/>
    <w:qFormat/>
    <w:rsid w:val="00a25893"/>
    <w:pPr/>
    <w:rPr>
      <w:b/>
      <w:bCs/>
    </w:rPr>
  </w:style>
  <w:style w:type="paragraph" w:styleId="Subttulo">
    <w:name w:val="Subtitle"/>
    <w:basedOn w:val="LOnormal"/>
    <w:next w:val="LOnormal"/>
    <w:qFormat/>
    <w:rsid w:val="00a25893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a2589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a2589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qFormat/>
    <w:rsid w:val="00a25893"/>
    <w:rPr>
      <w:lang w:eastAsia="pt-BR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basedOn w:val="Tabelanormal"/>
    <w:qFormat/>
    <w:rsid w:val="00a25893"/>
    <w:pPr>
      <w:spacing w:line="1" w:lineRule="atLeast"/>
    </w:pPr>
    <w:rPr>
      <w:lang w:eastAsia="en-US"/>
      <w:sz w:val="22"/>
      <w:szCs w:val="22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qFormat/>
    <w:rsid w:val="00a25893"/>
    <w:pPr>
      <w:spacing w:line="1" w:lineRule="atLeast"/>
    </w:pPr>
    <w:rPr>
      <w:lang w:eastAsia="en-US"/>
      <w:sz w:val="22"/>
      <w:szCs w:val="22"/>
    </w:rPr>
    <w:tblPr>
      <w:tblStyleRowBandSize w:val="1"/>
      <w:tblStyleColBandSize w:val="1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qFormat/>
    <w:rsid w:val="00a25893"/>
    <w:pPr>
      <w:spacing w:line="1" w:lineRule="atLeast"/>
    </w:pPr>
    <w:rPr>
      <w:lang w:eastAsia="pt-BR" w:bidi="ar-S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goG7ZzYPlbivayrIgtL1tSpn8Dw==">AMUW2mUNUuzcIt8BZHxWcDeWTe8Y2rm4ra558DyEvEtkT5FQbNzG3j05j7dBfEGPHOnKSMOuALseW4N7LsXa6MQDfUT3u4oQJCvcTYVRo8mv50ewVhIGMJfNWXjBrMIXWHXLDCRXPtmL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LibreOffice/7.1.1.2$Windows_X86_64 LibreOffice_project/fe0b08f4af1bacafe4c7ecc87ce55bb426164676</Application>
  <AppVersion>15.0000</AppVersion>
  <Pages>2</Pages>
  <Words>395</Words>
  <Characters>2244</Characters>
  <CharactersWithSpaces>2722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2020-11-03T22:17:00Z</dcterms:created>
  <dc:creator>Sanir da Conceicao</dc:creator>
  <dc:description/>
  <dc:language>pt-BR</dc:language>
  <cp:lastModifiedBy/>
  <dcterms:modified xsi:type="dcterms:W3CDTF">2021-03-24T14:17:14Z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