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spacing w:lineRule="auto" w:line="240"/>
        <w:ind w:left="0" w:right="-18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EDITAL N° Nº 12/2023 – GAB/CAMB </w:t>
      </w:r>
    </w:p>
    <w:p>
      <w:pPr>
        <w:pStyle w:val="Normal1"/>
        <w:pageBreakBefore w:val="false"/>
        <w:spacing w:lineRule="auto" w:line="240"/>
        <w:ind w:left="0" w:right="-1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  <w:t xml:space="preserve">ANEXO I – Autodeclaração 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</w:r>
    </w:p>
    <w:p>
      <w:pPr>
        <w:pStyle w:val="Normal1"/>
        <w:spacing w:lineRule="auto" w:line="360" w:before="240" w:after="240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>Eu, _________________________________________ inscrito(a) no CPF sob o nº___________________, candidato(a) do Processo Seletivo, para ingresso no Curso __________________________do IFC – Campus _________________________, em cumprimento a Resolução nº 47/2022 – CONSUPER, DECLARO para o fim específico que sou:</w:t>
      </w:r>
    </w:p>
    <w:p>
      <w:pPr>
        <w:pStyle w:val="Normal1"/>
        <w:spacing w:lineRule="auto" w:line="240" w:before="240" w:after="240"/>
        <w:jc w:val="left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(      ) I - grupo 1: negros(as) (pretos(as) e pardos(as)) </w:t>
      </w:r>
    </w:p>
    <w:p>
      <w:pPr>
        <w:pStyle w:val="Normal1"/>
        <w:spacing w:lineRule="auto" w:line="240" w:before="240" w:after="240"/>
        <w:jc w:val="left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>(      ) II - grupo 2: indígenas</w:t>
      </w:r>
    </w:p>
    <w:p>
      <w:pPr>
        <w:pStyle w:val="Normal1"/>
        <w:spacing w:lineRule="auto" w:line="240" w:before="240" w:after="240"/>
        <w:jc w:val="left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(      ) III - grupo 3: quilombolas </w:t>
      </w:r>
    </w:p>
    <w:p>
      <w:pPr>
        <w:pStyle w:val="Normal1"/>
        <w:spacing w:lineRule="auto" w:line="240" w:before="240" w:after="240"/>
        <w:jc w:val="left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(      ) IV - grupo 4: pessoas trans </w:t>
      </w:r>
    </w:p>
    <w:p>
      <w:pPr>
        <w:pStyle w:val="Normal1"/>
        <w:spacing w:lineRule="auto" w:line="240" w:before="240" w:after="240"/>
        <w:jc w:val="left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(      ) V - grupo 5: pessoas com deficiência 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b/>
          <w:b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>Declaro também estar ciente de que, se for comprovada falsidade desta declaração, estarei sujeito às penalidades previstas no Código Penal Brasileiro, bem como a classificação será tornada sem efeito, o que implicará em cancelamento da opção para reserva de vagas, além de perder o direito à vaga.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  <w:t>______________________________, _________ de ___________________</w:t>
        <w:tab/>
        <w:t>de 2023.</w:t>
        <w:tab/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  <w:t>__________________________________________________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  <w:t>Assinatura do(a) candidato(a) ou responsável legal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color w:val="231F20"/>
          <w:sz w:val="20"/>
          <w:szCs w:val="20"/>
        </w:rPr>
      </w:pPr>
      <w:r>
        <w:rPr>
          <w:rFonts w:eastAsia="Times New Roman" w:cs="Times New Roman" w:ascii="Times New Roman" w:hAnsi="Times New Roman"/>
          <w:color w:val="231F20"/>
          <w:sz w:val="20"/>
          <w:szCs w:val="20"/>
        </w:rPr>
        <w:t>*O Decreto-Lei n° 2.848, de 07 de dezembro de 1940 – Código Penal - Falsidade ideológica: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color w:val="231F20"/>
          <w:sz w:val="20"/>
          <w:szCs w:val="20"/>
        </w:rPr>
      </w:pPr>
      <w:r>
        <w:rPr>
          <w:rFonts w:eastAsia="Times New Roman" w:cs="Times New Roman" w:ascii="Times New Roman" w:hAnsi="Times New Roman"/>
          <w:color w:val="231F20"/>
          <w:sz w:val="20"/>
          <w:szCs w:val="20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color w:val="231F20"/>
          <w:sz w:val="20"/>
          <w:szCs w:val="20"/>
        </w:rPr>
      </w:pPr>
      <w:r>
        <w:rPr>
          <w:rFonts w:eastAsia="Times New Roman" w:cs="Times New Roman" w:ascii="Times New Roman" w:hAnsi="Times New Roman"/>
          <w:color w:val="231F20"/>
          <w:sz w:val="20"/>
          <w:szCs w:val="20"/>
        </w:rPr>
        <w:t>Pena - reclusão, de um a cinco anos, e multa, se o documento é público, e reclusão de um a três anos, e multa, se o documento é particular.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color w:val="231F20"/>
          <w:sz w:val="20"/>
          <w:szCs w:val="20"/>
        </w:rPr>
      </w:pPr>
      <w:r>
        <w:rPr>
          <w:rFonts w:eastAsia="Times New Roman" w:cs="Times New Roman" w:ascii="Times New Roman" w:hAnsi="Times New Roman"/>
          <w:color w:val="231F20"/>
          <w:sz w:val="20"/>
          <w:szCs w:val="20"/>
        </w:rPr>
        <w:t>Art. 171 - Crime de Estelionato: Obter, para si ou para outrem, vantagem ilícita, em prejuízo alheio, induzindo ou mantendo alguém em erro, mediante artifício, ardil, ou qualquer outro meio fraudulento: Pena- reclusão, de 1 (um) a 5 (cinco) anos, e multa.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color w:val="231F20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5" w:right="997" w:gutter="0" w:header="165" w:top="1984" w:footer="0" w:bottom="140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Rasa" w:hAnsi="Rasa" w:eastAsia="Rasa" w:cs="Rasa"/>
        <w:sz w:val="16"/>
        <w:szCs w:val="16"/>
      </w:rPr>
    </w:pPr>
    <w:r>
      <w:rPr>
        <w:rFonts w:eastAsia="Rasa" w:cs="Rasa" w:ascii="Rasa" w:hAnsi="Rasa"/>
        <w:sz w:val="16"/>
        <w:szCs w:val="16"/>
      </w:rPr>
    </w:r>
  </w:p>
  <w:p>
    <w:pPr>
      <w:pStyle w:val="Normal1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Rasa" w:hAnsi="Rasa" w:eastAsia="Rasa" w:cs="Rasa"/>
        <w:sz w:val="16"/>
        <w:szCs w:val="16"/>
      </w:rPr>
    </w:pPr>
    <w:r>
      <w:rPr>
        <w:rFonts w:eastAsia="Rasa" w:cs="Rasa" w:ascii="Rasa" w:hAnsi="Rasa"/>
        <w:sz w:val="16"/>
        <w:szCs w:val="16"/>
      </w:rPr>
      <w:t>Rua Joaquim Garcia, s/n – Centro</w:t>
    </w:r>
  </w:p>
  <w:p>
    <w:pPr>
      <w:pStyle w:val="Normal1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Rasa" w:hAnsi="Rasa" w:eastAsia="Rasa" w:cs="Rasa"/>
        <w:sz w:val="16"/>
        <w:szCs w:val="16"/>
      </w:rPr>
    </w:pPr>
    <w:r>
      <w:rPr>
        <w:rFonts w:eastAsia="Rasa" w:cs="Rasa" w:ascii="Rasa" w:hAnsi="Rasa"/>
        <w:sz w:val="16"/>
        <w:szCs w:val="16"/>
      </w:rPr>
      <w:t>88340-055 – Camboriú (SC)</w:t>
    </w:r>
  </w:p>
  <w:p>
    <w:pPr>
      <w:pStyle w:val="Normal1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Rasa" w:hAnsi="Rasa" w:eastAsia="Rasa" w:cs="Rasa"/>
        <w:sz w:val="16"/>
        <w:szCs w:val="16"/>
      </w:rPr>
    </w:pPr>
    <w:r>
      <w:rPr>
        <w:rFonts w:eastAsia="Rasa" w:cs="Rasa" w:ascii="Rasa" w:hAnsi="Rasa"/>
        <w:sz w:val="16"/>
        <w:szCs w:val="16"/>
      </w:rPr>
      <w:t>Fone: (47) 2104-0800</w:t>
    </w:r>
  </w:p>
  <w:p>
    <w:pPr>
      <w:pStyle w:val="Normal1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/>
    </w:pPr>
    <w:hyperlink r:id="rId1">
      <w:r>
        <w:rPr>
          <w:rFonts w:eastAsia="Rasa" w:cs="Rasa" w:ascii="Rasa" w:hAnsi="Rasa"/>
          <w:color w:val="1155CC"/>
          <w:sz w:val="16"/>
          <w:szCs w:val="16"/>
          <w:u w:val="single"/>
        </w:rPr>
        <w:t>www.Camboriú.ifc.edu.br</w:t>
      </w:r>
    </w:hyperlink>
  </w:p>
  <w:p>
    <w:pPr>
      <w:pStyle w:val="Normal1"/>
      <w:spacing w:lineRule="auto" w:line="240"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 w:before="0" w:after="0"/>
      <w:ind w:left="0" w:right="7" w:hanging="0"/>
      <w:jc w:val="center"/>
      <w:rPr/>
    </w:pPr>
    <w:r>
      <w:rPr/>
      <w:drawing>
        <wp:inline distT="0" distB="0" distL="0" distR="0">
          <wp:extent cx="382270" cy="4070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407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widowControl w:val="false"/>
      <w:spacing w:lineRule="auto" w:line="288" w:before="0" w:after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1"/>
      <w:widowControl w:val="false"/>
      <w:spacing w:lineRule="auto" w:line="288" w:before="0" w:after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1"/>
      <w:widowControl w:val="false"/>
      <w:pBdr>
        <w:bottom w:val="single" w:sz="8" w:space="2" w:color="000000"/>
      </w:pBdr>
      <w:spacing w:lineRule="auto" w:line="240" w:before="0" w:after="0"/>
      <w:jc w:val="center"/>
      <w:rPr/>
    </w:pPr>
    <w:r>
      <w:rPr>
        <w:rFonts w:eastAsia="Arial" w:cs="Arial" w:ascii="Arial" w:hAnsi="Arial"/>
        <w:sz w:val="20"/>
        <w:szCs w:val="20"/>
      </w:rPr>
      <w:t xml:space="preserve">Instituto Federal de Educação, Ciência e Tecnologia Catarinense - </w:t>
    </w:r>
    <w:r>
      <w:rPr>
        <w:rFonts w:eastAsia="Arial" w:cs="Arial" w:ascii="Arial" w:hAnsi="Arial"/>
        <w:i/>
        <w:sz w:val="20"/>
        <w:szCs w:val="20"/>
      </w:rPr>
      <w:t>Campus Camboriú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birama.ifc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LibreOffice/7.3.0.3$Windows_X86_64 LibreOffice_project/0f246aa12d0eee4a0f7adcefbf7c878fc2238db3</Application>
  <AppVersion>15.0000</AppVersion>
  <Pages>1</Pages>
  <Words>305</Words>
  <Characters>1742</Characters>
  <CharactersWithSpaces>2063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2023-04-04T16:15:16Z</dcterms:modified>
  <cp:revision>2</cp:revision>
  <dc:subject/>
  <dc:title/>
</cp:coreProperties>
</file>