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spacing w:lineRule="auto" w:line="240"/>
        <w:ind w:left="0" w:right="-18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N° Nº 12/2023 – GAB/CAMB </w:t>
      </w:r>
    </w:p>
    <w:p>
      <w:pPr>
        <w:pStyle w:val="Normal1"/>
        <w:pageBreakBefore w:val="false"/>
        <w:spacing w:lineRule="auto" w:line="240"/>
        <w:ind w:left="0" w:right="-18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</w:rPr>
        <w:t xml:space="preserve">ANEXO I – Autodeclaração </w:t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</w:rPr>
      </w:r>
    </w:p>
    <w:p>
      <w:pPr>
        <w:pStyle w:val="Normal1"/>
        <w:spacing w:lineRule="auto" w:line="360" w:before="240" w:after="240"/>
        <w:jc w:val="both"/>
        <w:rPr>
          <w:rFonts w:ascii="Times New Roman" w:hAnsi="Times New Roman"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Eu, _________________________________________ inscrito(a) no CPF sob o nº___________________, candidato(a) do Processo Seletivo, para ingresso no Curso __________________________do IFC – Campus _________________________, em cumprimento a Resolução nº 47/2022 – CONSUPER, DECLARO para o fim específico que sou:</w:t>
      </w:r>
    </w:p>
    <w:p>
      <w:pPr>
        <w:pStyle w:val="Normal1"/>
        <w:spacing w:lineRule="auto" w:line="240" w:before="240" w:after="240"/>
        <w:jc w:val="left"/>
        <w:rPr>
          <w:rFonts w:ascii="Times New Roman" w:hAnsi="Times New Roman"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 xml:space="preserve">(      ) I - grupo 1: negros(as) (pretos(as) e pardos(as)) </w:t>
      </w:r>
    </w:p>
    <w:p>
      <w:pPr>
        <w:pStyle w:val="Normal1"/>
        <w:spacing w:lineRule="auto" w:line="240" w:before="240" w:after="240"/>
        <w:jc w:val="left"/>
        <w:rPr>
          <w:rFonts w:ascii="Times New Roman" w:hAnsi="Times New Roman"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(      ) II - grupo 2: indígenas</w:t>
      </w:r>
    </w:p>
    <w:p>
      <w:pPr>
        <w:pStyle w:val="Normal1"/>
        <w:spacing w:lineRule="auto" w:line="240" w:before="240" w:after="240"/>
        <w:jc w:val="left"/>
        <w:rPr>
          <w:rFonts w:ascii="Times New Roman" w:hAnsi="Times New Roman"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 xml:space="preserve">(      ) III - grupo 3: quilombolas </w:t>
      </w:r>
    </w:p>
    <w:p>
      <w:pPr>
        <w:pStyle w:val="Normal1"/>
        <w:spacing w:lineRule="auto" w:line="240" w:before="240" w:after="240"/>
        <w:jc w:val="left"/>
        <w:rPr>
          <w:rFonts w:ascii="Times New Roman" w:hAnsi="Times New Roman"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 xml:space="preserve">(      ) IV - grupo 4: pessoas trans </w:t>
      </w:r>
    </w:p>
    <w:p>
      <w:pPr>
        <w:pStyle w:val="Normal1"/>
        <w:spacing w:lineRule="auto" w:line="240" w:before="240" w:after="240"/>
        <w:jc w:val="left"/>
        <w:rPr>
          <w:rFonts w:ascii="Times New Roman" w:hAnsi="Times New Roman" w:eastAsia="Times New Roman" w:cs="Times New Roman"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 xml:space="preserve">(      ) V - grupo 5: pessoas com deficiência </w:t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</w:rPr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color w:val="231F20"/>
          <w:sz w:val="24"/>
          <w:szCs w:val="24"/>
        </w:rPr>
        <w:t>Declaro também estar ciente de que, se for comprovada falsidade desta declaração, estarei sujeito às penalidades previstas no Código Penal Brasileiro, bem como a classificação será tornada sem efeito, o que implicará em cancelamento da opção para reserva de vagas, além de perder o direito à vaga.</w:t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</w:rPr>
        <w:t>______________________________, _________ de ___________________</w:t>
        <w:tab/>
        <w:t>de 2023.</w:t>
        <w:tab/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</w:rPr>
        <w:t>__________________________________________________</w:t>
      </w:r>
    </w:p>
    <w:p>
      <w:pPr>
        <w:pStyle w:val="Normal1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color w:val="231F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31F20"/>
          <w:sz w:val="24"/>
          <w:szCs w:val="24"/>
        </w:rPr>
        <w:t>Assinatura do(a) candidato(a) ou responsável legal</w:t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*O Decreto-Lei n° 2.848, de 07 de dezembro de 1940 – Código Penal - Falsidade ideológica:</w:t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Pena - reclusão, de um a cinco anos, e multa, se o documento é público, e reclusão de um a três anos, e multa, se o documento é particular.</w:t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  <w:t>Art. 171 - Crime de Estelionato: Obter, para si ou para outrem, vantagem ilícita, em prejuízo alheio, induzindo ou mantendo alguém em erro, mediante artifício, ardil, ou qualquer outro meio fraudulento: Pena- reclusão, de 1 (um) a 5 (cinco) anos, e multa.</w:t>
      </w:r>
    </w:p>
    <w:p>
      <w:pPr>
        <w:pStyle w:val="Normal1"/>
        <w:spacing w:lineRule="auto" w:line="240" w:before="240" w:after="240"/>
        <w:jc w:val="both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5" w:right="997" w:gutter="0" w:header="165" w:top="1984" w:footer="0" w:bottom="140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</w:r>
  </w:p>
  <w:p>
    <w:pPr>
      <w:pStyle w:val="Normal1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  <w:t>Rua Joaquim Garcia, s/n – Centro</w:t>
    </w:r>
  </w:p>
  <w:p>
    <w:pPr>
      <w:pStyle w:val="Normal1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  <w:t>88340-055 – Camboriú (SC)</w:t>
    </w:r>
  </w:p>
  <w:p>
    <w:pPr>
      <w:pStyle w:val="Normal1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  <w:t>Fone: (47) 2104-0800</w:t>
    </w:r>
  </w:p>
  <w:p>
    <w:pPr>
      <w:pStyle w:val="Normal1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/>
    </w:pPr>
    <w:hyperlink r:id="rId1">
      <w:r>
        <w:rPr>
          <w:rFonts w:eastAsia="Rasa" w:cs="Rasa" w:ascii="Rasa" w:hAnsi="Rasa"/>
          <w:color w:val="1155CC"/>
          <w:sz w:val="16"/>
          <w:szCs w:val="16"/>
          <w:u w:val="single"/>
        </w:rPr>
        <w:t>www.Camboriú.ifc.edu.br</w:t>
      </w:r>
    </w:hyperlink>
  </w:p>
  <w:p>
    <w:pPr>
      <w:pStyle w:val="Normal1"/>
      <w:spacing w:lineRule="auto" w:line="240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40" w:before="0" w:after="0"/>
      <w:ind w:left="0" w:right="7" w:hanging="0"/>
      <w:jc w:val="center"/>
      <w:rPr/>
    </w:pPr>
    <w:r>
      <w:rPr/>
      <w:drawing>
        <wp:inline distT="0" distB="0" distL="0" distR="0">
          <wp:extent cx="382270" cy="4070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288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1"/>
      <w:widowControl w:val="false"/>
      <w:spacing w:lineRule="auto" w:line="288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1"/>
      <w:widowControl w:val="false"/>
      <w:pBdr>
        <w:bottom w:val="single" w:sz="8" w:space="2" w:color="000000"/>
      </w:pBdr>
      <w:spacing w:lineRule="auto" w:line="240" w:before="0" w:after="0"/>
      <w:jc w:val="center"/>
      <w:rPr/>
    </w:pPr>
    <w:r>
      <w:rPr>
        <w:rFonts w:eastAsia="Arial" w:cs="Arial" w:ascii="Arial" w:hAnsi="Arial"/>
        <w:sz w:val="20"/>
        <w:szCs w:val="20"/>
      </w:rPr>
      <w:t xml:space="preserve">Instituto Federal de Educação, Ciência e Tecnologia Catarinense - </w:t>
    </w:r>
    <w:r>
      <w:rPr>
        <w:rFonts w:eastAsia="Arial" w:cs="Arial" w:ascii="Arial" w:hAnsi="Arial"/>
        <w:i/>
        <w:sz w:val="20"/>
        <w:szCs w:val="20"/>
      </w:rPr>
      <w:t>Campus Camboriú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birama.ifc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1</Pages>
  <Words>305</Words>
  <Characters>1742</Characters>
  <CharactersWithSpaces>2063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2023-04-04T16:15:16Z</dcterms:modified>
  <cp:revision>2</cp:revision>
  <dc:subject/>
  <dc:title/>
</cp:coreProperties>
</file>