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A0FB9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t>ANEXO I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754729" w:rsidRDefault="00754729" w:rsidP="00040827">
      <w:pPr>
        <w:jc w:val="center"/>
        <w:rPr>
          <w:b/>
        </w:rPr>
      </w:pPr>
      <w:bookmarkStart w:id="0" w:name="_GoBack"/>
      <w:bookmarkEnd w:id="0"/>
      <w:r w:rsidRPr="00754729">
        <w:rPr>
          <w:b/>
        </w:rPr>
        <w:t>ORDEM DE SERVIÇO DE MATERIAIS</w:t>
      </w:r>
    </w:p>
    <w:tbl>
      <w:tblPr>
        <w:tblStyle w:val="Tabelacomgrade"/>
        <w:tblW w:w="15024" w:type="dxa"/>
        <w:jc w:val="center"/>
        <w:tblLook w:val="04A0"/>
      </w:tblPr>
      <w:tblGrid>
        <w:gridCol w:w="15024"/>
      </w:tblGrid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Título do Projeto:</w:t>
            </w:r>
          </w:p>
        </w:tc>
      </w:tr>
      <w:tr w:rsidR="00040827" w:rsidRPr="001E14BB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1E14BB" w:rsidRDefault="00040827" w:rsidP="00040827">
            <w:pPr>
              <w:rPr>
                <w:rFonts w:ascii="Arial" w:hAnsi="Arial" w:cs="Arial"/>
                <w:szCs w:val="24"/>
              </w:rPr>
            </w:pPr>
            <w:r w:rsidRPr="001E14BB">
              <w:rPr>
                <w:rFonts w:ascii="Arial" w:hAnsi="Arial" w:cs="Arial"/>
                <w:szCs w:val="24"/>
              </w:rPr>
              <w:t>Coordenador do Projeto:</w:t>
            </w:r>
          </w:p>
        </w:tc>
      </w:tr>
    </w:tbl>
    <w:p w:rsidR="00040827" w:rsidRDefault="00040827" w:rsidP="00040827"/>
    <w:tbl>
      <w:tblPr>
        <w:tblStyle w:val="Tabelacomgrade"/>
        <w:tblW w:w="15021" w:type="dxa"/>
        <w:jc w:val="center"/>
        <w:tblLook w:val="04A0"/>
      </w:tblPr>
      <w:tblGrid>
        <w:gridCol w:w="849"/>
        <w:gridCol w:w="5669"/>
        <w:gridCol w:w="5669"/>
        <w:gridCol w:w="1417"/>
        <w:gridCol w:w="1417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Especificação Detalhada do Material</w:t>
            </w:r>
            <w:r w:rsidR="00607835">
              <w:rPr>
                <w:rFonts w:ascii="Arial" w:hAnsi="Arial" w:cs="Arial"/>
                <w:szCs w:val="24"/>
              </w:rPr>
              <w:t xml:space="preserve"> de Consumo</w:t>
            </w:r>
            <w:r w:rsidRPr="0045189A">
              <w:rPr>
                <w:rFonts w:ascii="Arial" w:hAnsi="Arial" w:cs="Arial"/>
                <w:szCs w:val="24"/>
              </w:rPr>
              <w:t>/Serviço</w:t>
            </w:r>
          </w:p>
        </w:tc>
        <w:tc>
          <w:tcPr>
            <w:tcW w:w="566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Justificativa da Solicitação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Unidade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Quantidade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</w:t>
            </w: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040827"/>
    <w:tbl>
      <w:tblPr>
        <w:tblStyle w:val="Tabelacomgrade"/>
        <w:tblW w:w="15022" w:type="dxa"/>
        <w:jc w:val="center"/>
        <w:tblLook w:val="04A0"/>
      </w:tblPr>
      <w:tblGrid>
        <w:gridCol w:w="849"/>
        <w:gridCol w:w="3855"/>
        <w:gridCol w:w="5556"/>
        <w:gridCol w:w="1474"/>
        <w:gridCol w:w="3288"/>
      </w:tblGrid>
      <w:tr w:rsidR="00040827" w:rsidRPr="0045189A" w:rsidTr="00040827">
        <w:trPr>
          <w:trHeight w:val="567"/>
          <w:jc w:val="center"/>
        </w:trPr>
        <w:tc>
          <w:tcPr>
            <w:tcW w:w="849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 w:rsidRPr="0045189A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3855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Marca de Referência</w:t>
            </w:r>
            <w:r w:rsidR="008728E3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556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Origem da Pesquisa</w:t>
            </w:r>
            <w:r w:rsidR="008728E3">
              <w:rPr>
                <w:rFonts w:ascii="Arial" w:hAnsi="Arial" w:cs="Arial"/>
                <w:szCs w:val="24"/>
              </w:rPr>
              <w:t>**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Preço Unitário (R$)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Observação</w:t>
            </w: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01EEF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501EEF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3855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01EEF" w:rsidRPr="0045189A" w:rsidRDefault="00501EEF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397"/>
          <w:jc w:val="center"/>
        </w:trPr>
        <w:tc>
          <w:tcPr>
            <w:tcW w:w="849" w:type="dxa"/>
            <w:vAlign w:val="center"/>
          </w:tcPr>
          <w:p w:rsidR="00040827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...</w:t>
            </w:r>
          </w:p>
        </w:tc>
        <w:tc>
          <w:tcPr>
            <w:tcW w:w="3855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728E3" w:rsidRPr="000645B6" w:rsidRDefault="008728E3" w:rsidP="00A97CD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5B6">
        <w:rPr>
          <w:rFonts w:ascii="Arial" w:hAnsi="Arial" w:cs="Arial"/>
          <w:b/>
          <w:sz w:val="20"/>
          <w:szCs w:val="20"/>
        </w:rPr>
        <w:t>*No caso de Material de Expedient</w:t>
      </w:r>
      <w:r w:rsidR="000645B6">
        <w:rPr>
          <w:rFonts w:ascii="Arial" w:hAnsi="Arial" w:cs="Arial"/>
          <w:b/>
          <w:sz w:val="20"/>
          <w:szCs w:val="20"/>
        </w:rPr>
        <w:t>e informar o código do item da P</w:t>
      </w:r>
      <w:r w:rsidRPr="000645B6">
        <w:rPr>
          <w:rFonts w:ascii="Arial" w:hAnsi="Arial" w:cs="Arial"/>
          <w:b/>
          <w:sz w:val="20"/>
          <w:szCs w:val="20"/>
        </w:rPr>
        <w:t>lanilha</w:t>
      </w:r>
      <w:r w:rsidR="000645B6">
        <w:rPr>
          <w:rFonts w:ascii="Arial" w:hAnsi="Arial" w:cs="Arial"/>
          <w:b/>
          <w:sz w:val="20"/>
          <w:szCs w:val="20"/>
        </w:rPr>
        <w:t xml:space="preserve"> do DAP</w:t>
      </w:r>
    </w:p>
    <w:p w:rsidR="008728E3" w:rsidRPr="000645B6" w:rsidRDefault="008728E3" w:rsidP="00A97CD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5B6">
        <w:rPr>
          <w:rFonts w:ascii="Arial" w:hAnsi="Arial" w:cs="Arial"/>
          <w:b/>
          <w:sz w:val="20"/>
          <w:szCs w:val="20"/>
        </w:rPr>
        <w:t xml:space="preserve">**Não é permitida a pesquisa em sites como mercado livre, </w:t>
      </w:r>
      <w:proofErr w:type="spellStart"/>
      <w:r w:rsidRPr="000645B6">
        <w:rPr>
          <w:rFonts w:ascii="Arial" w:hAnsi="Arial" w:cs="Arial"/>
          <w:b/>
          <w:sz w:val="20"/>
          <w:szCs w:val="20"/>
        </w:rPr>
        <w:t>olx</w:t>
      </w:r>
      <w:proofErr w:type="spellEnd"/>
      <w:r w:rsidRPr="000645B6">
        <w:rPr>
          <w:rFonts w:ascii="Arial" w:hAnsi="Arial" w:cs="Arial"/>
          <w:b/>
          <w:sz w:val="20"/>
          <w:szCs w:val="20"/>
        </w:rPr>
        <w:t>, bomnegocio.com, bem como orçamentos realizados por telefone</w:t>
      </w:r>
      <w:r w:rsidR="00A97CD8" w:rsidRPr="000645B6">
        <w:rPr>
          <w:rFonts w:ascii="Arial" w:hAnsi="Arial" w:cs="Arial"/>
          <w:b/>
          <w:sz w:val="20"/>
          <w:szCs w:val="20"/>
        </w:rPr>
        <w:t>.</w:t>
      </w:r>
    </w:p>
    <w:p w:rsidR="000645B6" w:rsidRPr="000645B6" w:rsidRDefault="000645B6" w:rsidP="00A97CD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5B6">
        <w:rPr>
          <w:rFonts w:ascii="Arial" w:hAnsi="Arial" w:cs="Arial"/>
          <w:b/>
          <w:sz w:val="20"/>
          <w:szCs w:val="20"/>
        </w:rPr>
        <w:t xml:space="preserve">As aquisições serão por meio de processo licitatório, desta forma não serão </w:t>
      </w:r>
      <w:proofErr w:type="gramStart"/>
      <w:r w:rsidRPr="000645B6">
        <w:rPr>
          <w:rFonts w:ascii="Arial" w:hAnsi="Arial" w:cs="Arial"/>
          <w:b/>
          <w:sz w:val="20"/>
          <w:szCs w:val="20"/>
        </w:rPr>
        <w:t>realizada</w:t>
      </w:r>
      <w:proofErr w:type="gramEnd"/>
      <w:r w:rsidRPr="000645B6">
        <w:rPr>
          <w:rFonts w:ascii="Arial" w:hAnsi="Arial" w:cs="Arial"/>
          <w:b/>
          <w:sz w:val="20"/>
          <w:szCs w:val="20"/>
        </w:rPr>
        <w:t xml:space="preserve"> compras em empresas fora do Brasil e via e-commerce.</w:t>
      </w:r>
    </w:p>
    <w:p w:rsidR="008728E3" w:rsidRPr="00A97CD8" w:rsidRDefault="008728E3" w:rsidP="008728E3">
      <w:pPr>
        <w:spacing w:line="240" w:lineRule="auto"/>
        <w:rPr>
          <w:rFonts w:ascii="Arial" w:hAnsi="Arial" w:cs="Arial"/>
          <w:sz w:val="20"/>
          <w:szCs w:val="20"/>
        </w:rPr>
      </w:pPr>
    </w:p>
    <w:p w:rsidR="00501EEF" w:rsidRDefault="00501EEF" w:rsidP="00B47FD6">
      <w:pPr>
        <w:spacing w:line="276" w:lineRule="auto"/>
        <w:jc w:val="right"/>
        <w:rPr>
          <w:rFonts w:ascii="Arial" w:hAnsi="Arial" w:cs="Arial"/>
          <w:szCs w:val="24"/>
        </w:rPr>
      </w:pPr>
    </w:p>
    <w:p w:rsidR="00B47FD6" w:rsidRDefault="00B47FD6" w:rsidP="00B47FD6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right"/>
        <w:rPr>
          <w:rFonts w:ascii="Arial" w:hAnsi="Arial" w:cs="Arial"/>
          <w:szCs w:val="24"/>
        </w:rPr>
      </w:pPr>
    </w:p>
    <w:p w:rsidR="00040827" w:rsidRPr="001E14BB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_____________________________________________</w:t>
      </w:r>
    </w:p>
    <w:p w:rsidR="00040827" w:rsidRDefault="00040827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  <w:r w:rsidRPr="001E14BB">
        <w:rPr>
          <w:rFonts w:ascii="Arial" w:hAnsi="Arial" w:cs="Arial"/>
          <w:szCs w:val="24"/>
        </w:rPr>
        <w:t>Coordenador do Projeto</w:t>
      </w:r>
    </w:p>
    <w:p w:rsidR="00B47FD6" w:rsidRPr="001E14BB" w:rsidRDefault="00B47FD6" w:rsidP="00040827">
      <w:pPr>
        <w:spacing w:line="240" w:lineRule="auto"/>
        <w:ind w:firstLine="284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15024" w:type="dxa"/>
        <w:jc w:val="center"/>
        <w:tblLook w:val="04A0"/>
      </w:tblPr>
      <w:tblGrid>
        <w:gridCol w:w="15024"/>
      </w:tblGrid>
      <w:tr w:rsidR="00040827" w:rsidRPr="0045189A" w:rsidTr="00040827">
        <w:trPr>
          <w:jc w:val="center"/>
        </w:trPr>
        <w:tc>
          <w:tcPr>
            <w:tcW w:w="15024" w:type="dxa"/>
            <w:shd w:val="clear" w:color="auto" w:fill="BFBFBF" w:themeFill="background1" w:themeFillShade="BF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  <w:r>
              <w:br w:type="page"/>
            </w:r>
            <w:r w:rsidRPr="0045189A">
              <w:rPr>
                <w:rFonts w:ascii="Arial" w:hAnsi="Arial" w:cs="Arial"/>
                <w:szCs w:val="24"/>
              </w:rPr>
              <w:t>PARECER DO DEPARTAMENTO DE ADMINISTRAÇÃO E PLANEJAMENTO:</w:t>
            </w:r>
          </w:p>
          <w:p w:rsidR="00040827" w:rsidRPr="00A97CD8" w:rsidRDefault="00040827" w:rsidP="00040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CD8">
              <w:rPr>
                <w:rFonts w:ascii="Arial" w:hAnsi="Arial" w:cs="Arial"/>
                <w:sz w:val="20"/>
                <w:szCs w:val="20"/>
              </w:rPr>
              <w:t>*A ser preenchido pelo setor de compras*</w:t>
            </w: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40827" w:rsidRPr="0045189A" w:rsidTr="00040827">
        <w:trPr>
          <w:trHeight w:val="454"/>
          <w:jc w:val="center"/>
        </w:trPr>
        <w:tc>
          <w:tcPr>
            <w:tcW w:w="15024" w:type="dxa"/>
            <w:vAlign w:val="center"/>
          </w:tcPr>
          <w:p w:rsidR="00040827" w:rsidRPr="0045189A" w:rsidRDefault="00040827" w:rsidP="000408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40827" w:rsidRDefault="00040827" w:rsidP="00C477CB">
      <w:pPr>
        <w:spacing w:line="240" w:lineRule="auto"/>
        <w:rPr>
          <w:rFonts w:ascii="Arial" w:eastAsia="Helvetica-Bold" w:hAnsi="Arial" w:cs="Arial"/>
          <w:bCs/>
        </w:rPr>
      </w:pPr>
    </w:p>
    <w:sectPr w:rsidR="00040827" w:rsidSect="00C477CB">
      <w:headerReference w:type="default" r:id="rId8"/>
      <w:pgSz w:w="16838" w:h="11906" w:orient="landscape"/>
      <w:pgMar w:top="1134" w:right="1418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1F" w:rsidRDefault="0036011F" w:rsidP="00EF708A">
      <w:pPr>
        <w:spacing w:line="240" w:lineRule="auto"/>
      </w:pPr>
      <w:r>
        <w:separator/>
      </w:r>
    </w:p>
  </w:endnote>
  <w:endnote w:type="continuationSeparator" w:id="0">
    <w:p w:rsidR="0036011F" w:rsidRDefault="0036011F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1F" w:rsidRDefault="0036011F" w:rsidP="00EF708A">
      <w:pPr>
        <w:spacing w:line="240" w:lineRule="auto"/>
      </w:pPr>
      <w:r>
        <w:separator/>
      </w:r>
    </w:p>
  </w:footnote>
  <w:footnote w:type="continuationSeparator" w:id="0">
    <w:p w:rsidR="0036011F" w:rsidRDefault="0036011F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8F" w:rsidRDefault="0046638F" w:rsidP="00A97CD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655320" cy="617220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6638F" w:rsidRDefault="0046638F" w:rsidP="00A97CD8">
    <w:pPr>
      <w:pStyle w:val="Cabealho"/>
      <w:jc w:val="center"/>
      <w:rPr>
        <w:rFonts w:ascii="Arial" w:hAnsi="Arial" w:cs="Arial"/>
      </w:rPr>
    </w:pPr>
  </w:p>
  <w:p w:rsidR="00EE1A18" w:rsidRPr="00FE2648" w:rsidRDefault="00EE1A18" w:rsidP="00A97CD8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r w:rsidRPr="0046638F">
      <w:rPr>
        <w:rFonts w:ascii="Arial" w:hAnsi="Arial" w:cs="Arial"/>
        <w:i/>
      </w:rPr>
      <w:t>C</w:t>
    </w:r>
    <w:r w:rsidR="0046638F" w:rsidRPr="0046638F">
      <w:rPr>
        <w:rFonts w:ascii="Arial" w:hAnsi="Arial" w:cs="Arial"/>
        <w:i/>
      </w:rPr>
      <w:t>a</w:t>
    </w:r>
    <w:r w:rsidRPr="0046638F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23056"/>
    <w:rsid w:val="00040827"/>
    <w:rsid w:val="000645B6"/>
    <w:rsid w:val="000A0FB9"/>
    <w:rsid w:val="000B2F0A"/>
    <w:rsid w:val="0011563D"/>
    <w:rsid w:val="00170801"/>
    <w:rsid w:val="00180563"/>
    <w:rsid w:val="001A67F2"/>
    <w:rsid w:val="001B4E4B"/>
    <w:rsid w:val="00251D21"/>
    <w:rsid w:val="00276356"/>
    <w:rsid w:val="00282156"/>
    <w:rsid w:val="002D25A5"/>
    <w:rsid w:val="003137FA"/>
    <w:rsid w:val="0036011F"/>
    <w:rsid w:val="003D46C0"/>
    <w:rsid w:val="00430420"/>
    <w:rsid w:val="0046638F"/>
    <w:rsid w:val="004D717E"/>
    <w:rsid w:val="00501EEF"/>
    <w:rsid w:val="0052000D"/>
    <w:rsid w:val="00530CED"/>
    <w:rsid w:val="005665DA"/>
    <w:rsid w:val="005B3B0E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728E3"/>
    <w:rsid w:val="00881FE5"/>
    <w:rsid w:val="008A5226"/>
    <w:rsid w:val="00975D23"/>
    <w:rsid w:val="009E5BFA"/>
    <w:rsid w:val="009F12F5"/>
    <w:rsid w:val="009F2F4F"/>
    <w:rsid w:val="00A97CD8"/>
    <w:rsid w:val="00AD7B1D"/>
    <w:rsid w:val="00AE4AF4"/>
    <w:rsid w:val="00AF44E1"/>
    <w:rsid w:val="00B01A5F"/>
    <w:rsid w:val="00B47FD6"/>
    <w:rsid w:val="00BF459A"/>
    <w:rsid w:val="00C07CA9"/>
    <w:rsid w:val="00C16105"/>
    <w:rsid w:val="00C271D9"/>
    <w:rsid w:val="00C36C67"/>
    <w:rsid w:val="00C477CB"/>
    <w:rsid w:val="00CA1C12"/>
    <w:rsid w:val="00CD0F54"/>
    <w:rsid w:val="00CF276C"/>
    <w:rsid w:val="00D072DA"/>
    <w:rsid w:val="00DC62E1"/>
    <w:rsid w:val="00DF1CAD"/>
    <w:rsid w:val="00E058D5"/>
    <w:rsid w:val="00E553E7"/>
    <w:rsid w:val="00E616BD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8F15-BB80-4F3C-9A5A-145F077C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4</cp:revision>
  <cp:lastPrinted>2017-10-09T19:15:00Z</cp:lastPrinted>
  <dcterms:created xsi:type="dcterms:W3CDTF">2017-10-02T20:17:00Z</dcterms:created>
  <dcterms:modified xsi:type="dcterms:W3CDTF">2017-10-09T19:16:00Z</dcterms:modified>
</cp:coreProperties>
</file>