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1B" w:rsidRPr="00623907" w:rsidRDefault="0002591B" w:rsidP="00623907">
      <w:pPr>
        <w:pStyle w:val="normal0"/>
        <w:spacing w:line="360" w:lineRule="auto"/>
        <w:jc w:val="center"/>
        <w:rPr>
          <w:rFonts w:ascii="Ecofont Vera Sans" w:eastAsia="Rasa" w:hAnsi="Ecofont Vera Sans" w:cs="Rasa"/>
          <w:b/>
          <w:color w:val="000000"/>
          <w:sz w:val="22"/>
          <w:szCs w:val="22"/>
        </w:rPr>
      </w:pPr>
    </w:p>
    <w:p w:rsidR="0002591B" w:rsidRPr="00623907" w:rsidRDefault="00507481" w:rsidP="00623907">
      <w:pPr>
        <w:pStyle w:val="normal0"/>
        <w:spacing w:line="360" w:lineRule="auto"/>
        <w:jc w:val="center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 xml:space="preserve">EDITAL Nº </w:t>
      </w:r>
      <w:r w:rsidR="00623907"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>006</w:t>
      </w:r>
      <w:r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 xml:space="preserve">/GDG/IFC-CAM/2019, DE </w:t>
      </w:r>
      <w:r w:rsidR="00623907"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>06</w:t>
      </w:r>
      <w:r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 xml:space="preserve"> DE </w:t>
      </w:r>
      <w:r w:rsidR="00623907"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 xml:space="preserve">FEVEREIRO </w:t>
      </w:r>
      <w:r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>DE 2019</w:t>
      </w:r>
    </w:p>
    <w:p w:rsidR="0002591B" w:rsidRPr="00623907" w:rsidRDefault="00507481" w:rsidP="00623907">
      <w:pPr>
        <w:pStyle w:val="normal0"/>
        <w:spacing w:line="360" w:lineRule="auto"/>
        <w:jc w:val="center"/>
        <w:rPr>
          <w:rFonts w:ascii="Ecofont Vera Sans" w:eastAsia="Rasa" w:hAnsi="Ecofont Vera Sans" w:cs="Rasa"/>
          <w:b/>
          <w:color w:val="000000"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>Edital de Fluxo Contínuo – Apoio às Ações de Extensão</w:t>
      </w:r>
    </w:p>
    <w:p w:rsidR="0002591B" w:rsidRPr="00623907" w:rsidRDefault="0002591B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b/>
          <w:color w:val="000000"/>
          <w:sz w:val="22"/>
          <w:szCs w:val="22"/>
        </w:rPr>
      </w:pPr>
    </w:p>
    <w:p w:rsidR="0002591B" w:rsidRPr="00623907" w:rsidRDefault="00507481" w:rsidP="00623907">
      <w:pPr>
        <w:pStyle w:val="normal0"/>
        <w:spacing w:line="360" w:lineRule="auto"/>
        <w:ind w:firstLine="720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 xml:space="preserve">O 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Diretor 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Geral do </w:t>
      </w:r>
      <w:r w:rsidR="00623907" w:rsidRPr="00623907">
        <w:rPr>
          <w:rFonts w:ascii="Ecofont Vera Sans" w:eastAsia="Rasa" w:hAnsi="Ecofont Vera Sans" w:cs="Rasa"/>
          <w:sz w:val="22"/>
          <w:szCs w:val="22"/>
        </w:rPr>
        <w:t xml:space="preserve">Instituto Federal Catarinense - </w:t>
      </w:r>
      <w:r w:rsidRPr="00623907">
        <w:rPr>
          <w:rFonts w:ascii="Ecofont Vera Sans" w:eastAsia="Rasa" w:hAnsi="Ecofont Vera Sans" w:cs="Rasa"/>
          <w:i/>
          <w:color w:val="000000"/>
          <w:sz w:val="22"/>
          <w:szCs w:val="22"/>
        </w:rPr>
        <w:t>Campus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 </w:t>
      </w:r>
      <w:proofErr w:type="spellStart"/>
      <w:r w:rsidRPr="00623907">
        <w:rPr>
          <w:rFonts w:ascii="Ecofont Vera Sans" w:eastAsia="Rasa" w:hAnsi="Ecofont Vera Sans" w:cs="Rasa"/>
          <w:sz w:val="22"/>
          <w:szCs w:val="22"/>
        </w:rPr>
        <w:t>Camboriú</w:t>
      </w:r>
      <w:proofErr w:type="spellEnd"/>
      <w:r w:rsidRPr="00623907">
        <w:rPr>
          <w:rFonts w:ascii="Ecofont Vera Sans" w:eastAsia="Rasa" w:hAnsi="Ecofont Vera Sans" w:cs="Rasa"/>
          <w:sz w:val="22"/>
          <w:szCs w:val="22"/>
        </w:rPr>
        <w:t>,</w:t>
      </w:r>
      <w:proofErr w:type="gramStart"/>
      <w:r w:rsidRPr="00623907">
        <w:rPr>
          <w:rFonts w:ascii="Ecofont Vera Sans" w:eastAsia="Rasa" w:hAnsi="Ecofont Vera Sans" w:cs="Rasa"/>
          <w:sz w:val="22"/>
          <w:szCs w:val="22"/>
        </w:rPr>
        <w:t xml:space="preserve"> </w:t>
      </w:r>
      <w:r w:rsidRPr="00623907">
        <w:rPr>
          <w:rFonts w:ascii="Ecofont Vera Sans" w:eastAsia="Rasa" w:hAnsi="Ecofont Vera Sans" w:cs="Rasa"/>
          <w:b/>
          <w:sz w:val="22"/>
          <w:szCs w:val="22"/>
        </w:rPr>
        <w:t xml:space="preserve"> </w:t>
      </w:r>
      <w:proofErr w:type="gramEnd"/>
      <w:r w:rsidRPr="00623907">
        <w:rPr>
          <w:rFonts w:ascii="Ecofont Vera Sans" w:eastAsia="Rasa" w:hAnsi="Ecofont Vera Sans" w:cs="Rasa"/>
          <w:sz w:val="22"/>
          <w:szCs w:val="22"/>
        </w:rPr>
        <w:t xml:space="preserve">por meio da Coordenação de Extensão do </w:t>
      </w:r>
      <w:r w:rsidRPr="00623907">
        <w:rPr>
          <w:rFonts w:ascii="Ecofont Vera Sans" w:eastAsia="Rasa" w:hAnsi="Ecofont Vera Sans" w:cs="Rasa"/>
          <w:i/>
          <w:sz w:val="22"/>
          <w:szCs w:val="22"/>
        </w:rPr>
        <w:t>Campus</w:t>
      </w:r>
      <w:r w:rsidRPr="00623907">
        <w:rPr>
          <w:rFonts w:ascii="Ecofont Vera Sans" w:eastAsia="Rasa" w:hAnsi="Ecofont Vera Sans" w:cs="Rasa"/>
          <w:sz w:val="22"/>
          <w:szCs w:val="22"/>
        </w:rPr>
        <w:t>, e</w:t>
      </w:r>
      <w:r w:rsidRPr="00623907">
        <w:rPr>
          <w:rFonts w:ascii="Ecofont Vera Sans" w:eastAsia="Rasa" w:hAnsi="Ecofont Vera Sans" w:cs="Rasa"/>
          <w:b/>
          <w:sz w:val="22"/>
          <w:szCs w:val="22"/>
        </w:rPr>
        <w:t xml:space="preserve"> 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no uso de suas atribuições legais, torna público o </w:t>
      </w:r>
      <w:r w:rsidRPr="00623907">
        <w:rPr>
          <w:rFonts w:ascii="Ecofont Vera Sans" w:eastAsia="Rasa" w:hAnsi="Ecofont Vera Sans" w:cs="Rasa"/>
          <w:b/>
          <w:sz w:val="22"/>
          <w:szCs w:val="22"/>
        </w:rPr>
        <w:t xml:space="preserve">processo </w:t>
      </w:r>
      <w:r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>para admissão de propostas de Ações de Extensão, na modalidade fluxo contínuo</w:t>
      </w:r>
      <w:r w:rsidRPr="00623907">
        <w:rPr>
          <w:rFonts w:ascii="Ecofont Vera Sans" w:eastAsia="Rasa" w:hAnsi="Ecofont Vera Sans" w:cs="Rasa"/>
          <w:b/>
          <w:sz w:val="22"/>
          <w:szCs w:val="22"/>
        </w:rPr>
        <w:t>,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 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 xml:space="preserve">a serem 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desenvolvidas no </w:t>
      </w:r>
      <w:r w:rsidRPr="00623907">
        <w:rPr>
          <w:rFonts w:ascii="Ecofont Vera Sans" w:eastAsia="Rasa" w:hAnsi="Ecofont Vera Sans" w:cs="Rasa"/>
          <w:i/>
          <w:color w:val="000000"/>
          <w:sz w:val="22"/>
          <w:szCs w:val="22"/>
        </w:rPr>
        <w:t>Campus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 </w:t>
      </w:r>
      <w:proofErr w:type="spellStart"/>
      <w:r w:rsidRPr="00623907">
        <w:rPr>
          <w:rFonts w:ascii="Ecofont Vera Sans" w:eastAsia="Rasa" w:hAnsi="Ecofont Vera Sans" w:cs="Rasa"/>
          <w:i/>
          <w:sz w:val="22"/>
          <w:szCs w:val="22"/>
        </w:rPr>
        <w:t>Camboriú</w:t>
      </w:r>
      <w:proofErr w:type="spellEnd"/>
      <w:r w:rsidRPr="00623907">
        <w:rPr>
          <w:rFonts w:ascii="Ecofont Vera Sans" w:eastAsia="Rasa" w:hAnsi="Ecofont Vera Sans" w:cs="Rasa"/>
          <w:sz w:val="22"/>
          <w:szCs w:val="22"/>
        </w:rPr>
        <w:t>.</w:t>
      </w:r>
    </w:p>
    <w:p w:rsidR="0002591B" w:rsidRPr="00623907" w:rsidRDefault="0002591B" w:rsidP="00623907">
      <w:pPr>
        <w:pStyle w:val="normal0"/>
        <w:tabs>
          <w:tab w:val="left" w:pos="1420"/>
        </w:tabs>
        <w:spacing w:line="360" w:lineRule="auto"/>
        <w:jc w:val="both"/>
        <w:rPr>
          <w:rFonts w:ascii="Ecofont Vera Sans" w:eastAsia="Rasa" w:hAnsi="Ecofont Vera Sans" w:cs="Rasa"/>
          <w:color w:val="FF0000"/>
          <w:sz w:val="22"/>
          <w:szCs w:val="22"/>
        </w:rPr>
      </w:pPr>
    </w:p>
    <w:p w:rsidR="0002591B" w:rsidRPr="00623907" w:rsidRDefault="00507481" w:rsidP="00623907">
      <w:pPr>
        <w:pStyle w:val="normal0"/>
        <w:numPr>
          <w:ilvl w:val="0"/>
          <w:numId w:val="1"/>
        </w:numPr>
        <w:spacing w:line="360" w:lineRule="auto"/>
        <w:ind w:left="0" w:firstLine="0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sz w:val="22"/>
          <w:szCs w:val="22"/>
        </w:rPr>
        <w:t>DA NATUREZA DAS ATIVIDADES DE EXTENSÃO</w:t>
      </w:r>
    </w:p>
    <w:p w:rsidR="0002591B" w:rsidRDefault="00507481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sz w:val="22"/>
          <w:szCs w:val="22"/>
        </w:rPr>
      </w:pPr>
      <w:r w:rsidRPr="00623907">
        <w:rPr>
          <w:rFonts w:ascii="Ecofont Vera Sans" w:hAnsi="Ecofont Vera Sans"/>
          <w:sz w:val="22"/>
          <w:szCs w:val="22"/>
        </w:rPr>
        <w:t xml:space="preserve">1.1. </w:t>
      </w:r>
      <w:r w:rsidRPr="00623907">
        <w:rPr>
          <w:rFonts w:ascii="Ecofont Vera Sans" w:eastAsia="Rasa" w:hAnsi="Ecofont Vera Sans" w:cs="Rasa"/>
          <w:sz w:val="22"/>
          <w:szCs w:val="22"/>
        </w:rPr>
        <w:t>Entende-se por Projeto de Exte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nsão a ação processual e contínua de caráter educativo, social, cultural, científico ou tecnológico, com objetivos específicos, que propiciem a relação teoria/prática e envolvam docentes e/ou técnicos administrativos, discentes, 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e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 a 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COMUNIDADE EXTERNA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, além de cumprir com o preceito da </w:t>
      </w:r>
      <w:proofErr w:type="spellStart"/>
      <w:r w:rsidRPr="00623907">
        <w:rPr>
          <w:rFonts w:ascii="Ecofont Vera Sans" w:eastAsia="Rasa" w:hAnsi="Ecofont Vera Sans" w:cs="Rasa"/>
          <w:sz w:val="22"/>
          <w:szCs w:val="22"/>
        </w:rPr>
        <w:t>indissociabilidade</w:t>
      </w:r>
      <w:proofErr w:type="spellEnd"/>
      <w:r w:rsidRPr="00623907">
        <w:rPr>
          <w:rFonts w:ascii="Ecofont Vera Sans" w:eastAsia="Rasa" w:hAnsi="Ecofont Vera Sans" w:cs="Rasa"/>
          <w:sz w:val="22"/>
          <w:szCs w:val="22"/>
        </w:rPr>
        <w:t xml:space="preserve"> 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ensino, extensão, pesquisa e inovação.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 Para fins deste edital, o projeto deve ser desenvolvido de forma sistematizada e com período de vigência de no </w:t>
      </w:r>
      <w:r w:rsidRPr="00623907">
        <w:rPr>
          <w:rFonts w:ascii="Ecofont Vera Sans" w:eastAsia="Rasa" w:hAnsi="Ecofont Vera Sans" w:cs="Rasa"/>
          <w:b/>
          <w:sz w:val="22"/>
          <w:szCs w:val="22"/>
        </w:rPr>
        <w:t xml:space="preserve">mínimo </w:t>
      </w:r>
      <w:proofErr w:type="gramStart"/>
      <w:r w:rsidRPr="00623907">
        <w:rPr>
          <w:rFonts w:ascii="Ecofont Vera Sans" w:eastAsia="Rasa" w:hAnsi="Ecofont Vera Sans" w:cs="Rasa"/>
          <w:b/>
          <w:sz w:val="22"/>
          <w:szCs w:val="22"/>
        </w:rPr>
        <w:t>3</w:t>
      </w:r>
      <w:proofErr w:type="gramEnd"/>
      <w:r w:rsidRPr="00623907">
        <w:rPr>
          <w:rFonts w:ascii="Ecofont Vera Sans" w:eastAsia="Rasa" w:hAnsi="Ecofont Vera Sans" w:cs="Rasa"/>
          <w:b/>
          <w:sz w:val="22"/>
          <w:szCs w:val="22"/>
        </w:rPr>
        <w:t xml:space="preserve"> (três)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 meses e </w:t>
      </w:r>
      <w:r w:rsidRPr="00623907">
        <w:rPr>
          <w:rFonts w:ascii="Ecofont Vera Sans" w:eastAsia="Rasa" w:hAnsi="Ecofont Vera Sans" w:cs="Rasa"/>
          <w:b/>
          <w:sz w:val="22"/>
          <w:szCs w:val="22"/>
        </w:rPr>
        <w:t>máximo de 12 (doze)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 meses.</w:t>
      </w:r>
    </w:p>
    <w:p w:rsidR="00623907" w:rsidRPr="00623907" w:rsidRDefault="00623907" w:rsidP="00623907">
      <w:pPr>
        <w:pStyle w:val="normal0"/>
        <w:spacing w:line="360" w:lineRule="auto"/>
        <w:jc w:val="both"/>
        <w:rPr>
          <w:rFonts w:ascii="Ecofont Vera Sans" w:hAnsi="Ecofont Vera Sans"/>
          <w:sz w:val="22"/>
          <w:szCs w:val="22"/>
        </w:rPr>
      </w:pPr>
    </w:p>
    <w:p w:rsidR="0002591B" w:rsidRDefault="00507481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 xml:space="preserve">1.2. Entende-se por Curso 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 xml:space="preserve">ou Oficina 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de Extensão a ação pedagógica de caráter teórico/prático, presencial ou à distância, planejada para atender demandas da sociedade, visando ao desenvolvimento e à atualização de conhecimentos, com carga horária definida </w:t>
      </w:r>
      <w:r w:rsidRPr="00623907">
        <w:rPr>
          <w:rFonts w:ascii="Ecofont Vera Sans" w:eastAsia="Rasa" w:hAnsi="Ecofont Vera Sans" w:cs="Rasa"/>
          <w:sz w:val="22"/>
          <w:szCs w:val="22"/>
        </w:rPr>
        <w:t>e de oferta não regular. O Curso Livre de Extensão será aberto à participação da população e ofertado de forma gratuita.</w:t>
      </w:r>
    </w:p>
    <w:p w:rsidR="00623907" w:rsidRPr="00623907" w:rsidRDefault="00623907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sz w:val="22"/>
          <w:szCs w:val="22"/>
        </w:rPr>
      </w:pPr>
    </w:p>
    <w:p w:rsidR="0002591B" w:rsidRPr="00623907" w:rsidRDefault="00507481" w:rsidP="00623907">
      <w:pPr>
        <w:pStyle w:val="normal0"/>
        <w:spacing w:line="360" w:lineRule="auto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>1.3. Entende-se por Evento de Extensão a ação de interesse técnico, social, científico, artístico ou esportivo, que congregue pessoas e</w:t>
      </w:r>
      <w:r w:rsidRPr="00623907">
        <w:rPr>
          <w:rFonts w:ascii="Ecofont Vera Sans" w:eastAsia="Rasa" w:hAnsi="Ecofont Vera Sans" w:cs="Rasa"/>
          <w:sz w:val="22"/>
          <w:szCs w:val="22"/>
        </w:rPr>
        <w:t>m torno de objetivos específicos. São considerados eventos de extensão as campanhas em geral, campeonatos, ciclos de estudos, circuito, colóquio, feiras, festivais, fóruns, jornadas, palestras, seminários, entre outros.</w:t>
      </w:r>
    </w:p>
    <w:p w:rsidR="0002591B" w:rsidRPr="00623907" w:rsidRDefault="0002591B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sz w:val="22"/>
          <w:szCs w:val="22"/>
        </w:rPr>
      </w:pPr>
    </w:p>
    <w:p w:rsidR="0002591B" w:rsidRPr="00623907" w:rsidRDefault="00507481" w:rsidP="00623907">
      <w:pPr>
        <w:pStyle w:val="normal0"/>
        <w:numPr>
          <w:ilvl w:val="0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b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sz w:val="22"/>
          <w:szCs w:val="22"/>
        </w:rPr>
        <w:lastRenderedPageBreak/>
        <w:t>DA MODALIDADE FLUXO CONTÍNUO</w:t>
      </w:r>
    </w:p>
    <w:p w:rsidR="0002591B" w:rsidRPr="00623907" w:rsidRDefault="0002591B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b/>
          <w:sz w:val="22"/>
          <w:szCs w:val="22"/>
        </w:rPr>
      </w:pP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>São c</w:t>
      </w:r>
      <w:r w:rsidRPr="00623907">
        <w:rPr>
          <w:rFonts w:ascii="Ecofont Vera Sans" w:eastAsia="Rasa" w:hAnsi="Ecofont Vera Sans" w:cs="Rasa"/>
          <w:sz w:val="22"/>
          <w:szCs w:val="22"/>
        </w:rPr>
        <w:t>onsideradas ações de Extensão, na modalidade fluxo contínuo, aquelas apresentadas a qualquer tempo durante o período letivo de cada ano, sem garantia de fomento, e que proponham o desenvolvimento de atividades formalizadas com objetivo específico e prazo d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eterminado, visando resultados didático-pedagógicos e promovendo o desenvolvimento local junto </w:t>
      </w:r>
      <w:proofErr w:type="gramStart"/>
      <w:r w:rsidRPr="00623907">
        <w:rPr>
          <w:rFonts w:ascii="Ecofont Vera Sans" w:eastAsia="Rasa" w:hAnsi="Ecofont Vera Sans" w:cs="Rasa"/>
          <w:sz w:val="22"/>
          <w:szCs w:val="22"/>
        </w:rPr>
        <w:t>a</w:t>
      </w:r>
      <w:proofErr w:type="gramEnd"/>
      <w:r w:rsidRPr="00623907">
        <w:rPr>
          <w:rFonts w:ascii="Ecofont Vera Sans" w:eastAsia="Rasa" w:hAnsi="Ecofont Vera Sans" w:cs="Rasa"/>
          <w:sz w:val="22"/>
          <w:szCs w:val="22"/>
        </w:rPr>
        <w:t xml:space="preserve"> comunidade. Estas ações de extensão podem ser do tipo projeto, cursos ou evento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s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.</w:t>
      </w:r>
    </w:p>
    <w:p w:rsidR="0002591B" w:rsidRPr="00623907" w:rsidRDefault="0002591B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sz w:val="22"/>
          <w:szCs w:val="22"/>
        </w:rPr>
      </w:pPr>
    </w:p>
    <w:p w:rsidR="0002591B" w:rsidRPr="00623907" w:rsidRDefault="00507481" w:rsidP="00623907">
      <w:pPr>
        <w:pStyle w:val="normal0"/>
        <w:numPr>
          <w:ilvl w:val="0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b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sz w:val="22"/>
          <w:szCs w:val="22"/>
        </w:rPr>
        <w:t>DOS OBJETIVOS</w:t>
      </w:r>
    </w:p>
    <w:p w:rsidR="0002591B" w:rsidRPr="00623907" w:rsidRDefault="0002591B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b/>
          <w:sz w:val="22"/>
          <w:szCs w:val="22"/>
        </w:rPr>
      </w:pP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>Em consonância com as diretrizes das atividades de Extensão do IFC (Resolução CONSUPER/ n° 054/2012), dos programas e projetos de extensão (Resolução CONSUPER nº 062/2013) e dos Cursos Livres de Extensão (Resolução CONSUPER nº 023/2017), este edital visa:</w:t>
      </w:r>
    </w:p>
    <w:p w:rsidR="0002591B" w:rsidRPr="00623907" w:rsidRDefault="00507481" w:rsidP="00623907">
      <w:pPr>
        <w:pStyle w:val="normal0"/>
        <w:numPr>
          <w:ilvl w:val="2"/>
          <w:numId w:val="1"/>
        </w:numPr>
        <w:spacing w:line="360" w:lineRule="auto"/>
        <w:ind w:left="851" w:firstLine="0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>Incentivar a prática da extensão, visando o desenvolvimento científico e tecnológico;</w:t>
      </w:r>
    </w:p>
    <w:p w:rsidR="0002591B" w:rsidRPr="00623907" w:rsidRDefault="00507481" w:rsidP="00623907">
      <w:pPr>
        <w:pStyle w:val="normal0"/>
        <w:numPr>
          <w:ilvl w:val="2"/>
          <w:numId w:val="1"/>
        </w:numPr>
        <w:spacing w:line="360" w:lineRule="auto"/>
        <w:ind w:left="851" w:firstLine="0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>Contribuir para a formação de recursos humanos qualificados, aprimorando o processo de formação de profissionais para a sociedade e possibilitando o aprofundamento de con</w:t>
      </w:r>
      <w:r w:rsidRPr="00623907">
        <w:rPr>
          <w:rFonts w:ascii="Ecofont Vera Sans" w:eastAsia="Rasa" w:hAnsi="Ecofont Vera Sans" w:cs="Rasa"/>
          <w:sz w:val="22"/>
          <w:szCs w:val="22"/>
        </w:rPr>
        <w:t>hecimentos na área do projeto ao qual está vinculado;</w:t>
      </w:r>
    </w:p>
    <w:p w:rsidR="0002591B" w:rsidRPr="00623907" w:rsidRDefault="00507481" w:rsidP="00623907">
      <w:pPr>
        <w:pStyle w:val="normal0"/>
        <w:numPr>
          <w:ilvl w:val="2"/>
          <w:numId w:val="1"/>
        </w:numPr>
        <w:spacing w:line="360" w:lineRule="auto"/>
        <w:ind w:left="851" w:firstLine="0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 xml:space="preserve"> Incentivar a participação dos discentes do IFC em atividades de Extensão</w:t>
      </w:r>
      <w:r w:rsidRPr="00623907">
        <w:rPr>
          <w:rFonts w:ascii="Ecofont Vera Sans" w:eastAsia="Rasa" w:hAnsi="Ecofont Vera Sans" w:cs="Rasa"/>
          <w:b/>
          <w:sz w:val="22"/>
          <w:szCs w:val="22"/>
        </w:rPr>
        <w:t>;</w:t>
      </w:r>
    </w:p>
    <w:p w:rsidR="0002591B" w:rsidRPr="00623907" w:rsidRDefault="00507481" w:rsidP="00623907">
      <w:pPr>
        <w:pStyle w:val="normal0"/>
        <w:numPr>
          <w:ilvl w:val="2"/>
          <w:numId w:val="1"/>
        </w:numPr>
        <w:spacing w:line="360" w:lineRule="auto"/>
        <w:ind w:left="851" w:firstLine="0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sz w:val="22"/>
          <w:szCs w:val="22"/>
        </w:rPr>
        <w:t xml:space="preserve"> 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Promover a </w:t>
      </w:r>
      <w:proofErr w:type="spellStart"/>
      <w:r w:rsidRPr="00623907">
        <w:rPr>
          <w:rFonts w:ascii="Ecofont Vera Sans" w:eastAsia="Rasa" w:hAnsi="Ecofont Vera Sans" w:cs="Rasa"/>
          <w:sz w:val="22"/>
          <w:szCs w:val="22"/>
        </w:rPr>
        <w:t>indissociabilidade</w:t>
      </w:r>
      <w:proofErr w:type="spellEnd"/>
      <w:r w:rsidRPr="00623907">
        <w:rPr>
          <w:rFonts w:ascii="Ecofont Vera Sans" w:eastAsia="Rasa" w:hAnsi="Ecofont Vera Sans" w:cs="Rasa"/>
          <w:sz w:val="22"/>
          <w:szCs w:val="22"/>
        </w:rPr>
        <w:t xml:space="preserve"> 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ensino, extensão, pesquisa e inovação;</w:t>
      </w:r>
    </w:p>
    <w:p w:rsidR="0002591B" w:rsidRPr="00623907" w:rsidRDefault="00507481" w:rsidP="00623907">
      <w:pPr>
        <w:pStyle w:val="normal0"/>
        <w:numPr>
          <w:ilvl w:val="2"/>
          <w:numId w:val="1"/>
        </w:numPr>
        <w:spacing w:line="360" w:lineRule="auto"/>
        <w:ind w:left="851" w:firstLine="0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>Atender as necessidades e interesses da sociedade, especi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almente da região de abrangência do </w:t>
      </w:r>
      <w:r w:rsidRPr="00623907">
        <w:rPr>
          <w:rFonts w:ascii="Ecofont Vera Sans" w:eastAsia="Rasa" w:hAnsi="Ecofont Vera Sans" w:cs="Rasa"/>
          <w:i/>
          <w:color w:val="000000"/>
          <w:sz w:val="22"/>
          <w:szCs w:val="22"/>
        </w:rPr>
        <w:t>Campus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 xml:space="preserve"> </w:t>
      </w:r>
      <w:r w:rsidRPr="00623907">
        <w:rPr>
          <w:rFonts w:ascii="Ecofont Vera Sans" w:eastAsia="Rasa" w:hAnsi="Ecofont Vera Sans" w:cs="Rasa"/>
          <w:sz w:val="22"/>
          <w:szCs w:val="22"/>
        </w:rPr>
        <w:t>do proponente;</w:t>
      </w:r>
    </w:p>
    <w:p w:rsidR="0002591B" w:rsidRPr="00623907" w:rsidRDefault="00507481" w:rsidP="00623907">
      <w:pPr>
        <w:pStyle w:val="normal0"/>
        <w:numPr>
          <w:ilvl w:val="2"/>
          <w:numId w:val="1"/>
        </w:numPr>
        <w:spacing w:line="360" w:lineRule="auto"/>
        <w:ind w:left="851" w:firstLine="0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>Promover a inovação e o empreendedorismo por meio de iniciativas de estudos em áreas prioritárias indicadas por análises do mundo do trabalho, atendendo a demandas ou se antecipando a elas.</w:t>
      </w:r>
    </w:p>
    <w:p w:rsidR="0002591B" w:rsidRDefault="0002591B" w:rsidP="00623907">
      <w:pPr>
        <w:pStyle w:val="normal0"/>
        <w:spacing w:line="360" w:lineRule="auto"/>
        <w:ind w:left="1440"/>
        <w:jc w:val="both"/>
        <w:rPr>
          <w:rFonts w:ascii="Ecofont Vera Sans" w:eastAsia="Rasa" w:hAnsi="Ecofont Vera Sans" w:cs="Rasa"/>
          <w:sz w:val="22"/>
          <w:szCs w:val="22"/>
        </w:rPr>
      </w:pPr>
    </w:p>
    <w:p w:rsidR="00623907" w:rsidRPr="00623907" w:rsidRDefault="00623907" w:rsidP="00623907">
      <w:pPr>
        <w:pStyle w:val="normal0"/>
        <w:spacing w:line="360" w:lineRule="auto"/>
        <w:ind w:left="1440"/>
        <w:jc w:val="both"/>
        <w:rPr>
          <w:rFonts w:ascii="Ecofont Vera Sans" w:eastAsia="Rasa" w:hAnsi="Ecofont Vera Sans" w:cs="Rasa"/>
          <w:sz w:val="22"/>
          <w:szCs w:val="22"/>
        </w:rPr>
      </w:pPr>
    </w:p>
    <w:p w:rsidR="0002591B" w:rsidRPr="00623907" w:rsidRDefault="00507481" w:rsidP="00623907">
      <w:pPr>
        <w:pStyle w:val="normal0"/>
        <w:numPr>
          <w:ilvl w:val="0"/>
          <w:numId w:val="1"/>
        </w:numPr>
        <w:spacing w:line="360" w:lineRule="auto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sz w:val="22"/>
          <w:szCs w:val="22"/>
        </w:rPr>
        <w:t>CRONOGRAMA</w:t>
      </w:r>
    </w:p>
    <w:tbl>
      <w:tblPr>
        <w:tblStyle w:val="a"/>
        <w:tblW w:w="9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271"/>
        <w:gridCol w:w="4372"/>
      </w:tblGrid>
      <w:tr w:rsidR="0002591B" w:rsidRPr="00623907"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Lançamento do edital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06/02/2019</w:t>
            </w:r>
          </w:p>
        </w:tc>
      </w:tr>
      <w:tr w:rsidR="0002591B" w:rsidRPr="00623907">
        <w:tc>
          <w:tcPr>
            <w:tcW w:w="5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 xml:space="preserve">Período para a </w:t>
            </w:r>
            <w:r w:rsidRPr="00623907">
              <w:rPr>
                <w:rFonts w:ascii="Ecofont Vera Sans" w:eastAsia="Rasa" w:hAnsi="Ecofont Vera Sans" w:cs="Rasa"/>
                <w:b/>
                <w:color w:val="000000"/>
                <w:sz w:val="22"/>
                <w:szCs w:val="22"/>
              </w:rPr>
              <w:t>*</w:t>
            </w: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submissão das propostas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hAnsi="Ecofont Vera Sans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07/02/2019 a 3</w:t>
            </w: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  <w:highlight w:val="white"/>
              </w:rPr>
              <w:t>0/11/2019</w:t>
            </w:r>
          </w:p>
        </w:tc>
      </w:tr>
    </w:tbl>
    <w:p w:rsidR="0002591B" w:rsidRPr="00623907" w:rsidRDefault="0002591B" w:rsidP="0062390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Ecofont Vera Sans" w:hAnsi="Ecofont Vera Sans"/>
          <w:color w:val="000000"/>
          <w:sz w:val="22"/>
          <w:szCs w:val="22"/>
        </w:rPr>
      </w:pPr>
    </w:p>
    <w:tbl>
      <w:tblPr>
        <w:tblStyle w:val="a0"/>
        <w:tblW w:w="9643" w:type="dxa"/>
        <w:tblInd w:w="0" w:type="dxa"/>
        <w:tblBorders>
          <w:top w:val="single" w:sz="4" w:space="0" w:color="000000"/>
          <w:left w:val="single" w:sz="4" w:space="0" w:color="000000"/>
        </w:tblBorders>
        <w:tblLayout w:type="fixed"/>
        <w:tblLook w:val="0000"/>
      </w:tblPr>
      <w:tblGrid>
        <w:gridCol w:w="5271"/>
        <w:gridCol w:w="4372"/>
      </w:tblGrid>
      <w:tr w:rsidR="0002591B" w:rsidRPr="00623907">
        <w:tc>
          <w:tcPr>
            <w:tcW w:w="5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hAnsi="Ecofont Vera Sans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Período máximo de execução da Ação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Ecofont Vera Sans" w:hAnsi="Ecofont Vera Sans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01/03/2019 à 31/12/2019</w:t>
            </w:r>
          </w:p>
        </w:tc>
      </w:tr>
      <w:tr w:rsidR="0002591B" w:rsidRPr="00623907">
        <w:tc>
          <w:tcPr>
            <w:tcW w:w="5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Relatório final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Até 30 dias após o encerramento da ação.</w:t>
            </w:r>
          </w:p>
        </w:tc>
      </w:tr>
    </w:tbl>
    <w:p w:rsidR="0002591B" w:rsidRPr="00623907" w:rsidRDefault="00507481" w:rsidP="00623907">
      <w:pPr>
        <w:pStyle w:val="normal0"/>
        <w:jc w:val="both"/>
        <w:rPr>
          <w:rFonts w:ascii="Ecofont Vera Sans" w:eastAsia="Rasa" w:hAnsi="Ecofont Vera Sans" w:cs="Rasa"/>
          <w:b/>
          <w:i/>
          <w:sz w:val="20"/>
          <w:szCs w:val="20"/>
        </w:rPr>
      </w:pPr>
      <w:r w:rsidRPr="00623907">
        <w:rPr>
          <w:rFonts w:ascii="Ecofont Vera Sans" w:eastAsia="Rasa" w:hAnsi="Ecofont Vera Sans" w:cs="Rasa"/>
          <w:b/>
          <w:i/>
          <w:sz w:val="20"/>
          <w:szCs w:val="20"/>
        </w:rPr>
        <w:t>* será considerado proposta submetida quando a mesma se encontrar aprovada pela chefia imediata do proponente.</w:t>
      </w:r>
    </w:p>
    <w:p w:rsidR="0002591B" w:rsidRPr="00623907" w:rsidRDefault="0002591B" w:rsidP="00623907">
      <w:pPr>
        <w:pStyle w:val="normal0"/>
        <w:jc w:val="both"/>
        <w:rPr>
          <w:rFonts w:ascii="Ecofont Vera Sans" w:eastAsia="Rasa" w:hAnsi="Ecofont Vera Sans" w:cs="Rasa"/>
          <w:b/>
          <w:sz w:val="22"/>
          <w:szCs w:val="22"/>
        </w:rPr>
      </w:pPr>
    </w:p>
    <w:p w:rsidR="0002591B" w:rsidRPr="00623907" w:rsidRDefault="0002591B" w:rsidP="00623907">
      <w:pPr>
        <w:pStyle w:val="normal0"/>
        <w:jc w:val="both"/>
        <w:rPr>
          <w:rFonts w:ascii="Ecofont Vera Sans" w:eastAsia="Rasa" w:hAnsi="Ecofont Vera Sans" w:cs="Rasa"/>
          <w:b/>
          <w:sz w:val="22"/>
          <w:szCs w:val="22"/>
        </w:rPr>
      </w:pPr>
    </w:p>
    <w:p w:rsidR="0002591B" w:rsidRPr="00623907" w:rsidRDefault="00507481" w:rsidP="00623907">
      <w:pPr>
        <w:pStyle w:val="normal0"/>
        <w:jc w:val="both"/>
        <w:rPr>
          <w:rFonts w:ascii="Ecofont Vera Sans" w:eastAsia="Rasa" w:hAnsi="Ecofont Vera Sans" w:cs="Rasa"/>
          <w:b/>
          <w:color w:val="000000"/>
          <w:sz w:val="22"/>
          <w:szCs w:val="22"/>
        </w:rPr>
      </w:pPr>
      <w:proofErr w:type="gramStart"/>
      <w:r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>4.1 Cronograma</w:t>
      </w:r>
      <w:proofErr w:type="gramEnd"/>
      <w:r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 xml:space="preserve"> de avaliações mensais:</w:t>
      </w:r>
    </w:p>
    <w:tbl>
      <w:tblPr>
        <w:tblStyle w:val="a1"/>
        <w:tblW w:w="9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271"/>
        <w:gridCol w:w="4372"/>
      </w:tblGrid>
      <w:tr w:rsidR="0002591B" w:rsidRPr="00623907"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 xml:space="preserve">Distribuição das propostas que estiverem no sistema para avaliação Ad </w:t>
            </w:r>
            <w:proofErr w:type="spellStart"/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Hoc</w:t>
            </w:r>
            <w:proofErr w:type="spellEnd"/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 xml:space="preserve"> e/ou por membros do Comitê de Extensão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A partir do dia 15 de cada mês</w:t>
            </w:r>
          </w:p>
        </w:tc>
      </w:tr>
      <w:tr w:rsidR="0002591B" w:rsidRPr="00623907">
        <w:tc>
          <w:tcPr>
            <w:tcW w:w="5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Análise e parecer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Até o último dia útil de cada mês</w:t>
            </w:r>
          </w:p>
        </w:tc>
      </w:tr>
      <w:tr w:rsidR="0002591B" w:rsidRPr="00623907">
        <w:tc>
          <w:tcPr>
            <w:tcW w:w="5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Início do projeto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hAnsi="Ecofont Vera Sans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A partir do 1</w:t>
            </w: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  <w:vertAlign w:val="superscript"/>
              </w:rPr>
              <w:t>o</w:t>
            </w: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 xml:space="preserve"> dia útil do mês </w:t>
            </w:r>
            <w:proofErr w:type="spellStart"/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subsequente</w:t>
            </w:r>
            <w:proofErr w:type="spellEnd"/>
          </w:p>
        </w:tc>
      </w:tr>
    </w:tbl>
    <w:p w:rsidR="0002591B" w:rsidRPr="00623907" w:rsidRDefault="0002591B" w:rsidP="00623907">
      <w:pPr>
        <w:pStyle w:val="normal0"/>
        <w:jc w:val="both"/>
        <w:rPr>
          <w:rFonts w:ascii="Ecofont Vera Sans" w:eastAsia="Rasa" w:hAnsi="Ecofont Vera Sans" w:cs="Rasa"/>
          <w:b/>
          <w:color w:val="000000"/>
          <w:sz w:val="22"/>
          <w:szCs w:val="22"/>
        </w:rPr>
      </w:pPr>
    </w:p>
    <w:p w:rsidR="0002591B" w:rsidRPr="00623907" w:rsidRDefault="00507481" w:rsidP="00623907">
      <w:pPr>
        <w:pStyle w:val="normal0"/>
        <w:jc w:val="both"/>
        <w:rPr>
          <w:rFonts w:ascii="Ecofont Vera Sans" w:eastAsia="Rasa" w:hAnsi="Ecofont Vera Sans" w:cs="Rasa"/>
          <w:b/>
          <w:color w:val="000000"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>4.2 Exemplo:</w:t>
      </w:r>
    </w:p>
    <w:p w:rsidR="0002591B" w:rsidRPr="00623907" w:rsidRDefault="00507481" w:rsidP="00623907">
      <w:pPr>
        <w:pStyle w:val="normal0"/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Data do recebimento da proposta: 15/02/2019</w:t>
      </w:r>
    </w:p>
    <w:p w:rsidR="0002591B" w:rsidRPr="00623907" w:rsidRDefault="00507481" w:rsidP="00623907">
      <w:pPr>
        <w:pStyle w:val="normal0"/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Avaliação e parecer: até 28/02/2019</w:t>
      </w:r>
    </w:p>
    <w:p w:rsidR="0002591B" w:rsidRPr="00623907" w:rsidRDefault="00507481" w:rsidP="00623907">
      <w:pPr>
        <w:pStyle w:val="normal0"/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Início do projeto: 01/03/2019</w:t>
      </w:r>
    </w:p>
    <w:p w:rsidR="0002591B" w:rsidRPr="00623907" w:rsidRDefault="0002591B" w:rsidP="00623907">
      <w:pPr>
        <w:pStyle w:val="normal0"/>
        <w:jc w:val="both"/>
        <w:rPr>
          <w:rFonts w:ascii="Ecofont Vera Sans" w:eastAsia="Rasa" w:hAnsi="Ecofont Vera Sans" w:cs="Rasa"/>
          <w:sz w:val="22"/>
          <w:szCs w:val="22"/>
        </w:rPr>
      </w:pPr>
    </w:p>
    <w:p w:rsidR="0002591B" w:rsidRPr="00623907" w:rsidRDefault="00507481" w:rsidP="0062390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Ecofont Vera Sans" w:hAnsi="Ecofont Vera Sans"/>
          <w:color w:val="000000"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 xml:space="preserve">Parágrafo único: 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 xml:space="preserve">Poderá haver exceção ao cronograma de avaliação mensal, caso a ação de extensão justifique a pertinência e necessidade da avaliação antecipada. Caberá ao Coordenador de Extensão do </w:t>
      </w:r>
      <w:r w:rsidRPr="00623907">
        <w:rPr>
          <w:rFonts w:ascii="Ecofont Vera Sans" w:eastAsia="Rasa" w:hAnsi="Ecofont Vera Sans" w:cs="Rasa"/>
          <w:i/>
          <w:color w:val="000000"/>
          <w:sz w:val="22"/>
          <w:szCs w:val="22"/>
        </w:rPr>
        <w:t>Campus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 xml:space="preserve"> fazer esta análise, para posterior apreciação do Comitê de Extensão.</w:t>
      </w:r>
    </w:p>
    <w:p w:rsidR="0002591B" w:rsidRPr="00623907" w:rsidRDefault="0002591B" w:rsidP="0062390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</w:p>
    <w:p w:rsidR="0002591B" w:rsidRPr="00623907" w:rsidRDefault="0002591B" w:rsidP="0062390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</w:p>
    <w:p w:rsidR="0002591B" w:rsidRPr="00623907" w:rsidRDefault="00507481" w:rsidP="00623907">
      <w:pPr>
        <w:pStyle w:val="normal0"/>
        <w:numPr>
          <w:ilvl w:val="0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b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sz w:val="22"/>
          <w:szCs w:val="22"/>
        </w:rPr>
        <w:t>DA SUBMISSÃO DAS PROPOSTAS</w:t>
      </w: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>As propostas de fluxo contínuo poderão ser apresentadas a este edital por docentes e técnicos administrativos pertencentes ao quadro efetivo do IFC, na condição de coordenadores, fazendo jus a certificação, ao final da ativida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de, desde que corretamente preenchidos no SIGAA – </w:t>
      </w:r>
      <w:proofErr w:type="gramStart"/>
      <w:r w:rsidRPr="00623907">
        <w:rPr>
          <w:rFonts w:ascii="Ecofont Vera Sans" w:eastAsia="Rasa" w:hAnsi="Ecofont Vera Sans" w:cs="Rasa"/>
          <w:sz w:val="22"/>
          <w:szCs w:val="22"/>
        </w:rPr>
        <w:t>módulo Extensão</w:t>
      </w:r>
      <w:proofErr w:type="gramEnd"/>
      <w:r w:rsidRPr="00623907">
        <w:rPr>
          <w:rFonts w:ascii="Ecofont Vera Sans" w:eastAsia="Rasa" w:hAnsi="Ecofont Vera Sans" w:cs="Rasa"/>
          <w:sz w:val="22"/>
          <w:szCs w:val="22"/>
        </w:rPr>
        <w:t>, a carga horária, cronograma de trabalho e atividades realizadas.</w:t>
      </w: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lastRenderedPageBreak/>
        <w:t>Os docentes substitutos, que não integram o quadro efetivo do IFC, poderão participar deste tipo de ação na condição de cola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boradores, fazendo jus a certificação, ao final da ação, desde que corretamente preenchidos no SIGAA – </w:t>
      </w:r>
      <w:proofErr w:type="gramStart"/>
      <w:r w:rsidRPr="00623907">
        <w:rPr>
          <w:rFonts w:ascii="Ecofont Vera Sans" w:eastAsia="Rasa" w:hAnsi="Ecofont Vera Sans" w:cs="Rasa"/>
          <w:sz w:val="22"/>
          <w:szCs w:val="22"/>
        </w:rPr>
        <w:t>módulo Extensão</w:t>
      </w:r>
      <w:proofErr w:type="gramEnd"/>
      <w:r w:rsidRPr="00623907">
        <w:rPr>
          <w:rFonts w:ascii="Ecofont Vera Sans" w:eastAsia="Rasa" w:hAnsi="Ecofont Vera Sans" w:cs="Rasa"/>
          <w:sz w:val="22"/>
          <w:szCs w:val="22"/>
        </w:rPr>
        <w:t>, a carga horária, cronograma de trabalho e atividades realizadas.</w:t>
      </w: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>No site do IFC em Extensão/Estágios&lt; Formulários/Manuais encontram-se a</w:t>
      </w:r>
      <w:r w:rsidRPr="00623907">
        <w:rPr>
          <w:rFonts w:ascii="Ecofont Vera Sans" w:eastAsia="Rasa" w:hAnsi="Ecofont Vera Sans" w:cs="Rasa"/>
          <w:sz w:val="22"/>
          <w:szCs w:val="22"/>
        </w:rPr>
        <w:t>lguns tutoriais relacionados à submissão de propostas e utilização do SIGAA Extensão.</w:t>
      </w: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 xml:space="preserve">Para caracterizar-se como ação de Extensão, a proposta deverá contemplar a participação efetiva e ativa de: </w:t>
      </w:r>
      <w:r w:rsidRPr="00623907">
        <w:rPr>
          <w:rFonts w:ascii="Ecofont Vera Sans" w:eastAsia="Rasa" w:hAnsi="Ecofont Vera Sans" w:cs="Rasa"/>
          <w:b/>
          <w:sz w:val="22"/>
          <w:szCs w:val="22"/>
        </w:rPr>
        <w:t xml:space="preserve">servidor, discente </w:t>
      </w:r>
      <w:r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>e COMUNIDADE EXTERNA ao IFC</w:t>
      </w:r>
      <w:r w:rsidRPr="00623907">
        <w:rPr>
          <w:rFonts w:ascii="Ecofont Vera Sans" w:eastAsia="Rasa" w:hAnsi="Ecofont Vera Sans" w:cs="Rasa"/>
          <w:b/>
          <w:sz w:val="22"/>
          <w:szCs w:val="22"/>
        </w:rPr>
        <w:t xml:space="preserve">, </w:t>
      </w:r>
      <w:r w:rsidRPr="00623907">
        <w:rPr>
          <w:rFonts w:ascii="Ecofont Vera Sans" w:eastAsia="Rasa" w:hAnsi="Ecofont Vera Sans" w:cs="Rasa"/>
          <w:sz w:val="22"/>
          <w:szCs w:val="22"/>
        </w:rPr>
        <w:t>descrevendo com clareza como se dará cada participação.</w:t>
      </w:r>
    </w:p>
    <w:p w:rsidR="0002591B" w:rsidRPr="00623907" w:rsidRDefault="00507481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sz w:val="22"/>
          <w:szCs w:val="22"/>
        </w:rPr>
        <w:t xml:space="preserve">Parágrafo único: </w:t>
      </w:r>
      <w:r w:rsidRPr="00623907">
        <w:rPr>
          <w:rFonts w:ascii="Ecofont Vera Sans" w:eastAsia="Rasa" w:hAnsi="Ecofont Vera Sans" w:cs="Rasa"/>
          <w:sz w:val="22"/>
          <w:szCs w:val="22"/>
        </w:rPr>
        <w:t>Adicionar, aos membros da equipe, os discentes que participarão da ação.</w:t>
      </w:r>
    </w:p>
    <w:p w:rsidR="0002591B" w:rsidRPr="00623907" w:rsidRDefault="00507481" w:rsidP="00623907">
      <w:pPr>
        <w:pStyle w:val="normal0"/>
        <w:widowControl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 xml:space="preserve">O coordenador da ação poderá orientar somente estudantes do </w:t>
      </w:r>
      <w:r w:rsidRPr="00623907">
        <w:rPr>
          <w:rFonts w:ascii="Ecofont Vera Sans" w:eastAsia="Rasa" w:hAnsi="Ecofont Vera Sans" w:cs="Rasa"/>
          <w:i/>
          <w:color w:val="000000"/>
          <w:sz w:val="22"/>
          <w:szCs w:val="22"/>
        </w:rPr>
        <w:t>Campus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 em que </w:t>
      </w:r>
      <w:proofErr w:type="gramStart"/>
      <w:r w:rsidRPr="00623907">
        <w:rPr>
          <w:rFonts w:ascii="Ecofont Vera Sans" w:eastAsia="Rasa" w:hAnsi="Ecofont Vera Sans" w:cs="Rasa"/>
          <w:sz w:val="22"/>
          <w:szCs w:val="22"/>
        </w:rPr>
        <w:t>encontra-se</w:t>
      </w:r>
      <w:proofErr w:type="gramEnd"/>
      <w:r w:rsidRPr="00623907">
        <w:rPr>
          <w:rFonts w:ascii="Ecofont Vera Sans" w:eastAsia="Rasa" w:hAnsi="Ecofont Vera Sans" w:cs="Rasa"/>
          <w:sz w:val="22"/>
          <w:szCs w:val="22"/>
        </w:rPr>
        <w:t xml:space="preserve"> em efetivo exercício.</w:t>
      </w: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 xml:space="preserve">A emissão de declarações ou certificados relativos às ações de fluxo contínuo </w:t>
      </w:r>
      <w:proofErr w:type="gramStart"/>
      <w:r w:rsidRPr="00623907">
        <w:rPr>
          <w:rFonts w:ascii="Ecofont Vera Sans" w:eastAsia="Rasa" w:hAnsi="Ecofont Vera Sans" w:cs="Rasa"/>
          <w:sz w:val="22"/>
          <w:szCs w:val="22"/>
        </w:rPr>
        <w:t>estarão</w:t>
      </w:r>
      <w:proofErr w:type="gramEnd"/>
      <w:r w:rsidRPr="00623907">
        <w:rPr>
          <w:rFonts w:ascii="Ecofont Vera Sans" w:eastAsia="Rasa" w:hAnsi="Ecofont Vera Sans" w:cs="Rasa"/>
          <w:sz w:val="22"/>
          <w:szCs w:val="22"/>
        </w:rPr>
        <w:t xml:space="preserve"> vinculados à apresentação e aprovação de relatório final de atividades, conforme estabelecido no SIGAA/Extensão.</w:t>
      </w:r>
    </w:p>
    <w:p w:rsidR="0002591B" w:rsidRPr="00623907" w:rsidRDefault="0002591B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sz w:val="22"/>
          <w:szCs w:val="22"/>
        </w:rPr>
      </w:pPr>
    </w:p>
    <w:p w:rsidR="0002591B" w:rsidRPr="00623907" w:rsidRDefault="00507481" w:rsidP="00623907">
      <w:pPr>
        <w:pStyle w:val="normal0"/>
        <w:numPr>
          <w:ilvl w:val="0"/>
          <w:numId w:val="1"/>
        </w:numPr>
        <w:spacing w:line="360" w:lineRule="auto"/>
        <w:ind w:left="0" w:firstLine="0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sz w:val="22"/>
          <w:szCs w:val="22"/>
        </w:rPr>
        <w:t>DA ANÁLISE E DOS RESULTADOS</w:t>
      </w:r>
    </w:p>
    <w:p w:rsidR="00623907" w:rsidRPr="00623907" w:rsidRDefault="00623907" w:rsidP="00623907">
      <w:pPr>
        <w:pStyle w:val="normal0"/>
        <w:spacing w:line="360" w:lineRule="auto"/>
        <w:jc w:val="both"/>
        <w:rPr>
          <w:rFonts w:ascii="Ecofont Vera Sans" w:hAnsi="Ecofont Vera Sans"/>
          <w:sz w:val="22"/>
          <w:szCs w:val="22"/>
        </w:rPr>
      </w:pP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Apenas serão apreciadas as p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 xml:space="preserve">ropostas validadas pela chefia imediata do coordenador da proposta. </w:t>
      </w: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 xml:space="preserve">As propostas validadas pela chefia imediata serão analisadas pelo Comitê de Extensão do </w:t>
      </w:r>
      <w:r w:rsidRPr="00623907">
        <w:rPr>
          <w:rFonts w:ascii="Ecofont Vera Sans" w:eastAsia="Rasa" w:hAnsi="Ecofont Vera Sans" w:cs="Rasa"/>
          <w:i/>
          <w:color w:val="000000"/>
          <w:sz w:val="22"/>
          <w:szCs w:val="22"/>
        </w:rPr>
        <w:t>Campus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 xml:space="preserve"> o qual emitirá o parecer final acerca da proposta.</w:t>
      </w:r>
    </w:p>
    <w:p w:rsidR="0002591B" w:rsidRPr="00623907" w:rsidRDefault="00507481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 xml:space="preserve">Parágrafo único: 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Em função de demandas es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 xml:space="preserve">pecíficas, a proposta poderá ser analisada e aprovada </w:t>
      </w:r>
      <w:r w:rsidRPr="00623907">
        <w:rPr>
          <w:rFonts w:ascii="Ecofont Vera Sans" w:eastAsia="Rasa" w:hAnsi="Ecofont Vera Sans" w:cs="Rasa"/>
          <w:i/>
          <w:color w:val="000000"/>
          <w:sz w:val="22"/>
          <w:szCs w:val="22"/>
        </w:rPr>
        <w:t xml:space="preserve">Ad referendum 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pelo Coordenador de Extensão.</w:t>
      </w:r>
    </w:p>
    <w:p w:rsidR="0002591B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Na análise da proposta deverá ser observado se a proposta contempla a participação efetiva e ativa de: servidor, discente e comunidade externa ao IFC, descrev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endo com clareza como se dará esta participação.</w:t>
      </w:r>
    </w:p>
    <w:p w:rsidR="00623907" w:rsidRDefault="00623907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</w:p>
    <w:p w:rsidR="00623907" w:rsidRDefault="00623907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</w:p>
    <w:p w:rsidR="00623907" w:rsidRPr="00623907" w:rsidRDefault="00623907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A análise da proposta será feita com base no questionário abaixo:</w:t>
      </w:r>
    </w:p>
    <w:tbl>
      <w:tblPr>
        <w:tblStyle w:val="a2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7143"/>
        <w:gridCol w:w="853"/>
        <w:gridCol w:w="1642"/>
      </w:tblGrid>
      <w:tr w:rsidR="0002591B" w:rsidRPr="00623907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b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b/>
                <w:color w:val="000000"/>
                <w:sz w:val="22"/>
                <w:szCs w:val="22"/>
              </w:rPr>
              <w:t>Pergunta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b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b/>
                <w:color w:val="000000"/>
                <w:sz w:val="22"/>
                <w:szCs w:val="22"/>
              </w:rPr>
              <w:t>Peso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b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b/>
                <w:color w:val="000000"/>
                <w:sz w:val="22"/>
                <w:szCs w:val="22"/>
              </w:rPr>
              <w:t>Nota Máxima</w:t>
            </w:r>
          </w:p>
        </w:tc>
      </w:tr>
      <w:tr w:rsidR="0002591B" w:rsidRPr="00623907">
        <w:tc>
          <w:tcPr>
            <w:tcW w:w="7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 xml:space="preserve">1. A proposta apresenta de maneira clara a participação ativa (relação de troca e não somente de repasse de informações) dos </w:t>
            </w:r>
            <w:proofErr w:type="gramStart"/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3</w:t>
            </w:r>
            <w:proofErr w:type="gramEnd"/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 xml:space="preserve"> atores da Extensão: servidor, discentes e COMUNIDADE EXTERNA?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proofErr w:type="gramStart"/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10</w:t>
            </w:r>
          </w:p>
        </w:tc>
      </w:tr>
      <w:tr w:rsidR="0002591B" w:rsidRPr="00623907">
        <w:tc>
          <w:tcPr>
            <w:tcW w:w="7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 xml:space="preserve">2. Há viabilidade de execução do projeto quanto aos recursos humanos, materiais e </w:t>
            </w:r>
            <w:proofErr w:type="spellStart"/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infraestrutura</w:t>
            </w:r>
            <w:proofErr w:type="spellEnd"/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 xml:space="preserve"> do </w:t>
            </w:r>
            <w:r w:rsidRPr="00623907">
              <w:rPr>
                <w:rFonts w:ascii="Ecofont Vera Sans" w:eastAsia="Rasa" w:hAnsi="Ecofont Vera Sans" w:cs="Rasa"/>
                <w:i/>
                <w:color w:val="000000"/>
                <w:sz w:val="22"/>
                <w:szCs w:val="22"/>
              </w:rPr>
              <w:t>Campus</w:t>
            </w: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 xml:space="preserve"> para realização da atividade?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proofErr w:type="gramStart"/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10</w:t>
            </w:r>
          </w:p>
        </w:tc>
      </w:tr>
      <w:tr w:rsidR="0002591B" w:rsidRPr="00623907">
        <w:tc>
          <w:tcPr>
            <w:tcW w:w="7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 xml:space="preserve">3. O projeto está articulado com as Áreas Temáticas da Extensão? </w:t>
            </w:r>
          </w:p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i/>
                <w:color w:val="000000"/>
                <w:sz w:val="22"/>
                <w:szCs w:val="22"/>
              </w:rPr>
              <w:t>Comunicação, Cultura, Direitos humanos, Educação, Meio ambiente, Saúde, Tecnologia e Trabalho.</w:t>
            </w: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proofErr w:type="gramStart"/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1B" w:rsidRPr="00623907" w:rsidRDefault="00507481" w:rsidP="00623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</w:pPr>
            <w:r w:rsidRPr="00623907">
              <w:rPr>
                <w:rFonts w:ascii="Ecofont Vera Sans" w:eastAsia="Rasa" w:hAnsi="Ecofont Vera Sans" w:cs="Rasa"/>
                <w:color w:val="000000"/>
                <w:sz w:val="22"/>
                <w:szCs w:val="22"/>
              </w:rPr>
              <w:t>10</w:t>
            </w:r>
          </w:p>
        </w:tc>
      </w:tr>
    </w:tbl>
    <w:p w:rsidR="0002591B" w:rsidRPr="00623907" w:rsidRDefault="0002591B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Os resultados da avaliação das ações de fluxo contínuo, submetidas a este edital, podem ser consultados no próprio SIGAA Extensão, sendo que o Coordenador da proposta é responsável pelo acompanhamento do processo via sistema SIGAA Extensão.</w:t>
      </w:r>
    </w:p>
    <w:p w:rsidR="0002591B" w:rsidRPr="00623907" w:rsidRDefault="0002591B" w:rsidP="0062390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Ecofont Vera Sans" w:eastAsia="Rasa" w:hAnsi="Ecofont Vera Sans" w:cs="Rasa"/>
          <w:color w:val="FF0000"/>
          <w:sz w:val="22"/>
          <w:szCs w:val="22"/>
        </w:rPr>
      </w:pPr>
    </w:p>
    <w:p w:rsidR="0002591B" w:rsidRPr="00623907" w:rsidRDefault="00507481" w:rsidP="00623907">
      <w:pPr>
        <w:pStyle w:val="normal0"/>
        <w:numPr>
          <w:ilvl w:val="0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b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sz w:val="22"/>
          <w:szCs w:val="22"/>
        </w:rPr>
        <w:t>DA PRESTAÇÃO DE CONTAS</w:t>
      </w:r>
    </w:p>
    <w:p w:rsidR="0002591B" w:rsidRPr="00623907" w:rsidRDefault="00507481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>7.1. O relatório final deverá ser enviado pelo SIGAA Extensão até 30 dias após o encerramento da ação.</w:t>
      </w:r>
    </w:p>
    <w:p w:rsidR="0002591B" w:rsidRPr="00623907" w:rsidRDefault="00507481" w:rsidP="00623907">
      <w:pPr>
        <w:pStyle w:val="normal0"/>
        <w:spacing w:line="360" w:lineRule="auto"/>
        <w:ind w:left="851"/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 xml:space="preserve">§ 1º: 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Ao Relatório final deverão ser anexadas fotos, vídeos, listas de presença, ou outros documentos que comprovem a realização da ação.</w:t>
      </w:r>
    </w:p>
    <w:p w:rsidR="0002591B" w:rsidRDefault="00507481" w:rsidP="00623907">
      <w:pPr>
        <w:pStyle w:val="normal0"/>
        <w:spacing w:line="360" w:lineRule="auto"/>
        <w:ind w:left="851"/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color w:val="000000"/>
          <w:sz w:val="22"/>
          <w:szCs w:val="22"/>
        </w:rPr>
        <w:t xml:space="preserve">§ 2º: 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 xml:space="preserve">Nos casos que os resultados das atividades de extensão </w:t>
      </w:r>
      <w:proofErr w:type="gramStart"/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resultarem</w:t>
      </w:r>
      <w:proofErr w:type="gramEnd"/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 xml:space="preserve"> em produtos: livros, anais, artigos, textos, revista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 xml:space="preserve">s, manuais, cartilhas, jornais e relatórios, materiais didáticos, vídeos, filmes, programas de rádio e TV, softwares, jogos, modelos didáticos, partituras, arranjos musicais, peças teatrais, mídias </w:t>
      </w:r>
      <w:proofErr w:type="spellStart"/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informacionais</w:t>
      </w:r>
      <w:proofErr w:type="spellEnd"/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, performances artísticas dentre outros. Est</w:t>
      </w: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es poderão ser registrados no SIGAA IFC &gt;&gt; Extensão&gt;&gt; Submissão de Proposta de Ações de Extensão&gt;&gt; Produto.</w:t>
      </w:r>
    </w:p>
    <w:p w:rsidR="00623907" w:rsidRPr="00623907" w:rsidRDefault="00623907" w:rsidP="00623907">
      <w:pPr>
        <w:pStyle w:val="normal0"/>
        <w:spacing w:line="360" w:lineRule="auto"/>
        <w:ind w:left="851"/>
        <w:jc w:val="both"/>
        <w:rPr>
          <w:rFonts w:ascii="Ecofont Vera Sans" w:eastAsia="Rasa" w:hAnsi="Ecofont Vera Sans" w:cs="Rasa"/>
          <w:color w:val="000000"/>
          <w:sz w:val="22"/>
          <w:szCs w:val="22"/>
        </w:rPr>
      </w:pPr>
    </w:p>
    <w:p w:rsidR="00623907" w:rsidRDefault="00507481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sz w:val="22"/>
          <w:szCs w:val="22"/>
        </w:rPr>
      </w:pPr>
      <w:proofErr w:type="gramStart"/>
      <w:r w:rsidRPr="00623907">
        <w:rPr>
          <w:rFonts w:ascii="Ecofont Vera Sans" w:eastAsia="Rasa" w:hAnsi="Ecofont Vera Sans" w:cs="Rasa"/>
          <w:sz w:val="22"/>
          <w:szCs w:val="22"/>
        </w:rPr>
        <w:t>7.2.</w:t>
      </w:r>
      <w:proofErr w:type="gramEnd"/>
      <w:r w:rsidRPr="00623907">
        <w:rPr>
          <w:rFonts w:ascii="Ecofont Vera Sans" w:eastAsia="Rasa" w:hAnsi="Ecofont Vera Sans" w:cs="Rasa"/>
          <w:sz w:val="22"/>
          <w:szCs w:val="22"/>
        </w:rPr>
        <w:t xml:space="preserve">O tutorial para preenchimento do relatório no SIGAA Extensão encontra-se no site do IFC em: Extensão/Estágio&lt;&lt; Formulários/Manuais. Link: </w:t>
      </w:r>
    </w:p>
    <w:p w:rsidR="0002591B" w:rsidRPr="00623907" w:rsidRDefault="0002591B" w:rsidP="00623907">
      <w:pPr>
        <w:pStyle w:val="normal0"/>
        <w:spacing w:line="360" w:lineRule="auto"/>
        <w:jc w:val="both"/>
        <w:rPr>
          <w:rFonts w:ascii="Ecofont Vera Sans" w:eastAsia="Times New Roman" w:hAnsi="Ecofont Vera Sans" w:cs="Times New Roman"/>
          <w:sz w:val="22"/>
          <w:szCs w:val="22"/>
        </w:rPr>
      </w:pPr>
      <w:hyperlink r:id="rId7">
        <w:r w:rsidR="00507481" w:rsidRPr="00623907">
          <w:rPr>
            <w:rFonts w:ascii="Ecofont Vera Sans" w:eastAsia="Rasa" w:hAnsi="Ecofont Vera Sans" w:cs="Rasa"/>
            <w:color w:val="000080"/>
            <w:sz w:val="22"/>
            <w:szCs w:val="22"/>
            <w:u w:val="single"/>
          </w:rPr>
          <w:t>http://ifc.edu.br/extensaoestagio/coordenacao-de-programas-projetos-e-acoes/formularios/</w:t>
        </w:r>
      </w:hyperlink>
    </w:p>
    <w:p w:rsidR="0002591B" w:rsidRPr="00623907" w:rsidRDefault="0002591B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sz w:val="22"/>
          <w:szCs w:val="22"/>
        </w:rPr>
      </w:pPr>
    </w:p>
    <w:p w:rsidR="0002591B" w:rsidRDefault="00507481" w:rsidP="00623907">
      <w:pPr>
        <w:pStyle w:val="normal0"/>
        <w:numPr>
          <w:ilvl w:val="0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b/>
          <w:sz w:val="22"/>
          <w:szCs w:val="22"/>
        </w:rPr>
      </w:pPr>
      <w:r w:rsidRPr="00623907">
        <w:rPr>
          <w:rFonts w:ascii="Ecofont Vera Sans" w:eastAsia="Rasa" w:hAnsi="Ecofont Vera Sans" w:cs="Rasa"/>
          <w:b/>
          <w:sz w:val="22"/>
          <w:szCs w:val="22"/>
        </w:rPr>
        <w:t>DAS DISPOSIÇÕES GERAIS</w:t>
      </w:r>
    </w:p>
    <w:p w:rsidR="00623907" w:rsidRPr="00623907" w:rsidRDefault="00623907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b/>
          <w:sz w:val="22"/>
          <w:szCs w:val="22"/>
        </w:rPr>
      </w:pP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>As ações devem atender aos requisitos e critérios estabelecidos neste edital e nas resoluções de Extensão vigentes.</w:t>
      </w: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>Os alunos colaboradores nos projetos, após a entrega do relatório final no SIGAA, terão direito à certificação ou declaração emitida pelo si</w:t>
      </w:r>
      <w:r w:rsidRPr="00623907">
        <w:rPr>
          <w:rFonts w:ascii="Ecofont Vera Sans" w:eastAsia="Rasa" w:hAnsi="Ecofont Vera Sans" w:cs="Rasa"/>
          <w:sz w:val="22"/>
          <w:szCs w:val="22"/>
        </w:rPr>
        <w:t>stema SIGAA.</w:t>
      </w:r>
    </w:p>
    <w:p w:rsidR="0002591B" w:rsidRPr="00623907" w:rsidRDefault="00507481" w:rsidP="00623907">
      <w:pPr>
        <w:pStyle w:val="normal0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Ecofont Vera Sans" w:hAnsi="Ecofont Vera Sans"/>
          <w:color w:val="000000"/>
          <w:sz w:val="22"/>
          <w:szCs w:val="22"/>
        </w:rPr>
      </w:pPr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 xml:space="preserve">É responsabilidade </w:t>
      </w:r>
      <w:proofErr w:type="gramStart"/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>do proponente manter</w:t>
      </w:r>
      <w:proofErr w:type="gramEnd"/>
      <w:r w:rsidRPr="00623907">
        <w:rPr>
          <w:rFonts w:ascii="Ecofont Vera Sans" w:eastAsia="Rasa" w:hAnsi="Ecofont Vera Sans" w:cs="Rasa"/>
          <w:color w:val="000000"/>
          <w:sz w:val="22"/>
          <w:szCs w:val="22"/>
        </w:rPr>
        <w:t xml:space="preserve"> o e-mail e telefone de contato atualizados no SIGRH. Os comunicados entre a Coordenação de Extensão e o coordenador do projeto serão feitos preferencialmente via sistema SIGAA.</w:t>
      </w: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 xml:space="preserve">O coordenador da proposta </w:t>
      </w:r>
      <w:r w:rsidRPr="00623907">
        <w:rPr>
          <w:rFonts w:ascii="Ecofont Vera Sans" w:eastAsia="Rasa" w:hAnsi="Ecofont Vera Sans" w:cs="Rasa"/>
          <w:sz w:val="22"/>
          <w:szCs w:val="22"/>
        </w:rPr>
        <w:t>é responsável pelo acompanhamento do processo via sistema.</w:t>
      </w: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>Caberá ao coordenador do projeto a verificação de regularidade, das condições de participação dos discentes em seu projeto, obrigando-se a informar à Instituição quaisquer ocorrências.</w:t>
      </w: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 xml:space="preserve">A inscrição </w:t>
      </w:r>
      <w:r w:rsidRPr="00623907">
        <w:rPr>
          <w:rFonts w:ascii="Ecofont Vera Sans" w:eastAsia="Rasa" w:hAnsi="Ecofont Vera Sans" w:cs="Rasa"/>
          <w:sz w:val="22"/>
          <w:szCs w:val="22"/>
        </w:rPr>
        <w:t>da proposta implicará conhecimento e aceitação das normas e condições estabelecidas neste edital, não sendo aceita alegação de desconhecimento.</w:t>
      </w: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hAnsi="Ecofont Vera Sans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>Os casos omissos e situações não previstas neste edital serão analisados e resolvidos pelo Comitê de Extensão do</w:t>
      </w:r>
      <w:r w:rsidRPr="00623907">
        <w:rPr>
          <w:rFonts w:ascii="Ecofont Vera Sans" w:eastAsia="Rasa" w:hAnsi="Ecofont Vera Sans" w:cs="Rasa"/>
          <w:sz w:val="22"/>
          <w:szCs w:val="22"/>
        </w:rPr>
        <w:t xml:space="preserve"> </w:t>
      </w:r>
      <w:r w:rsidRPr="00623907">
        <w:rPr>
          <w:rFonts w:ascii="Ecofont Vera Sans" w:eastAsia="Rasa" w:hAnsi="Ecofont Vera Sans" w:cs="Rasa"/>
          <w:i/>
          <w:sz w:val="22"/>
          <w:szCs w:val="22"/>
        </w:rPr>
        <w:t>Campus</w:t>
      </w:r>
      <w:r w:rsidRPr="00623907">
        <w:rPr>
          <w:rFonts w:ascii="Ecofont Vera Sans" w:eastAsia="Rasa" w:hAnsi="Ecofont Vera Sans" w:cs="Rasa"/>
          <w:sz w:val="22"/>
          <w:szCs w:val="22"/>
        </w:rPr>
        <w:t>.</w:t>
      </w:r>
    </w:p>
    <w:p w:rsidR="0002591B" w:rsidRPr="00623907" w:rsidRDefault="00507481" w:rsidP="00623907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rFonts w:ascii="Ecofont Vera Sans" w:eastAsia="Rasa" w:hAnsi="Ecofont Vera Sans" w:cs="Rasa"/>
          <w:sz w:val="22"/>
          <w:szCs w:val="22"/>
        </w:rPr>
      </w:pPr>
      <w:r w:rsidRPr="00623907">
        <w:rPr>
          <w:rFonts w:ascii="Ecofont Vera Sans" w:eastAsia="Rasa" w:hAnsi="Ecofont Vera Sans" w:cs="Rasa"/>
          <w:sz w:val="22"/>
          <w:szCs w:val="22"/>
        </w:rPr>
        <w:t>O presente edital entra em vigor na data de sua publicação.</w:t>
      </w:r>
    </w:p>
    <w:p w:rsidR="0002591B" w:rsidRPr="00623907" w:rsidRDefault="0002591B" w:rsidP="00623907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FF3333"/>
          <w:sz w:val="22"/>
          <w:szCs w:val="22"/>
        </w:rPr>
      </w:pPr>
    </w:p>
    <w:p w:rsidR="0002591B" w:rsidRPr="00623907" w:rsidRDefault="00623907" w:rsidP="00623907">
      <w:pPr>
        <w:pStyle w:val="normal0"/>
        <w:spacing w:line="360" w:lineRule="auto"/>
        <w:ind w:firstLine="720"/>
        <w:jc w:val="both"/>
        <w:rPr>
          <w:rFonts w:ascii="Ecofont Vera Sans" w:eastAsia="Rasa" w:hAnsi="Ecofont Vera Sans" w:cs="Rasa"/>
          <w:sz w:val="22"/>
          <w:szCs w:val="22"/>
        </w:rPr>
      </w:pPr>
      <w:r>
        <w:rPr>
          <w:rFonts w:ascii="Ecofont Vera Sans" w:eastAsia="Rasa" w:hAnsi="Ecofont Vera Sans" w:cs="Rasa"/>
          <w:color w:val="000000"/>
          <w:sz w:val="22"/>
          <w:szCs w:val="22"/>
        </w:rPr>
        <w:t xml:space="preserve">Publique-se, </w:t>
      </w:r>
    </w:p>
    <w:p w:rsidR="00623907" w:rsidRPr="00962BDA" w:rsidRDefault="00623907" w:rsidP="00623907">
      <w:pPr>
        <w:ind w:left="5670"/>
        <w:jc w:val="center"/>
        <w:rPr>
          <w:rFonts w:cs="Arial"/>
          <w:sz w:val="22"/>
          <w:szCs w:val="22"/>
        </w:rPr>
      </w:pPr>
      <w:r w:rsidRPr="00962BDA">
        <w:rPr>
          <w:rFonts w:cs="Arial"/>
          <w:sz w:val="22"/>
          <w:szCs w:val="22"/>
        </w:rPr>
        <w:t>ROGÉRIO LUÍS KERBER</w:t>
      </w:r>
    </w:p>
    <w:p w:rsidR="00623907" w:rsidRPr="00962BDA" w:rsidRDefault="00623907" w:rsidP="00623907">
      <w:pPr>
        <w:ind w:left="5670"/>
        <w:jc w:val="center"/>
        <w:rPr>
          <w:rFonts w:cs="Arial"/>
          <w:sz w:val="22"/>
          <w:szCs w:val="22"/>
        </w:rPr>
      </w:pPr>
      <w:r w:rsidRPr="00962BDA">
        <w:rPr>
          <w:rFonts w:cs="Arial"/>
          <w:sz w:val="22"/>
          <w:szCs w:val="22"/>
        </w:rPr>
        <w:t>Diretor-Geral</w:t>
      </w:r>
    </w:p>
    <w:p w:rsidR="00623907" w:rsidRPr="00962BDA" w:rsidRDefault="00623907" w:rsidP="00623907">
      <w:pPr>
        <w:ind w:left="5670"/>
        <w:jc w:val="center"/>
        <w:rPr>
          <w:rFonts w:cs="Arial"/>
          <w:sz w:val="22"/>
          <w:szCs w:val="22"/>
        </w:rPr>
      </w:pPr>
      <w:r w:rsidRPr="00962BDA">
        <w:rPr>
          <w:rFonts w:cs="Arial"/>
          <w:sz w:val="22"/>
          <w:szCs w:val="22"/>
        </w:rPr>
        <w:t xml:space="preserve">IFC – </w:t>
      </w:r>
      <w:r w:rsidRPr="00962BDA">
        <w:rPr>
          <w:rFonts w:cs="Arial"/>
          <w:i/>
          <w:sz w:val="22"/>
          <w:szCs w:val="22"/>
        </w:rPr>
        <w:t>Campus</w:t>
      </w:r>
      <w:r w:rsidRPr="00962BDA">
        <w:rPr>
          <w:rFonts w:cs="Arial"/>
          <w:sz w:val="22"/>
          <w:szCs w:val="22"/>
        </w:rPr>
        <w:t xml:space="preserve"> </w:t>
      </w:r>
      <w:proofErr w:type="spellStart"/>
      <w:r w:rsidRPr="00962BDA">
        <w:rPr>
          <w:rFonts w:cs="Arial"/>
          <w:sz w:val="22"/>
          <w:szCs w:val="22"/>
        </w:rPr>
        <w:t>Camboriú</w:t>
      </w:r>
      <w:proofErr w:type="spellEnd"/>
    </w:p>
    <w:p w:rsidR="00623907" w:rsidRPr="00962BDA" w:rsidRDefault="00623907" w:rsidP="00623907">
      <w:pPr>
        <w:ind w:left="5670"/>
        <w:jc w:val="center"/>
        <w:rPr>
          <w:rFonts w:cs="Arial"/>
          <w:sz w:val="22"/>
          <w:szCs w:val="22"/>
        </w:rPr>
      </w:pPr>
      <w:r w:rsidRPr="00962BDA">
        <w:rPr>
          <w:rFonts w:cs="Arial"/>
          <w:sz w:val="22"/>
          <w:szCs w:val="22"/>
        </w:rPr>
        <w:t>Portaria nº 291 de 26/01/2016</w:t>
      </w:r>
    </w:p>
    <w:p w:rsidR="0002591B" w:rsidRPr="00623907" w:rsidRDefault="00623907" w:rsidP="00623907">
      <w:pPr>
        <w:pStyle w:val="LO-normal"/>
        <w:tabs>
          <w:tab w:val="left" w:pos="1080"/>
        </w:tabs>
        <w:ind w:left="5670"/>
        <w:jc w:val="center"/>
        <w:rPr>
          <w:rFonts w:ascii="Ecofont Vera Sans" w:eastAsia="Rasa" w:hAnsi="Ecofont Vera Sans" w:cs="Rasa"/>
          <w:i/>
          <w:sz w:val="22"/>
          <w:szCs w:val="22"/>
        </w:rPr>
      </w:pPr>
      <w:r w:rsidRPr="00962BDA">
        <w:rPr>
          <w:rFonts w:cs="Arial"/>
          <w:sz w:val="22"/>
          <w:szCs w:val="22"/>
        </w:rPr>
        <w:t>DOU nº18, de 27/01/2016</w:t>
      </w:r>
    </w:p>
    <w:sectPr w:rsidR="0002591B" w:rsidRPr="00623907" w:rsidSect="0002591B">
      <w:headerReference w:type="default" r:id="rId8"/>
      <w:footerReference w:type="default" r:id="rId9"/>
      <w:pgSz w:w="11906" w:h="16838"/>
      <w:pgMar w:top="1134" w:right="1134" w:bottom="1474" w:left="1134" w:header="720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1B" w:rsidRDefault="0002591B" w:rsidP="0002591B">
      <w:r>
        <w:separator/>
      </w:r>
    </w:p>
  </w:endnote>
  <w:endnote w:type="continuationSeparator" w:id="1">
    <w:p w:rsidR="0002591B" w:rsidRDefault="0002591B" w:rsidP="0002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Ras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1B" w:rsidRDefault="0002591B">
    <w:pPr>
      <w:pStyle w:val="normal0"/>
      <w:pBdr>
        <w:top w:val="nil"/>
        <w:left w:val="nil"/>
        <w:bottom w:val="single" w:sz="8" w:space="2" w:color="000000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02591B" w:rsidRDefault="0050748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asa" w:eastAsia="Rasa" w:hAnsi="Rasa" w:cs="Rasa"/>
        <w:color w:val="00000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3.25pt;margin-top:8.05pt;width:308.45pt;height:54.3pt;z-index:251660288;mso-width-relative:margin;mso-height-relative:margin" stroked="f">
          <v:textbox style="mso-next-textbox:#_x0000_s2049">
            <w:txbxContent>
              <w:p w:rsidR="00507481" w:rsidRDefault="00507481" w:rsidP="00507481">
                <w:pPr>
                  <w:pStyle w:val="Rodap"/>
                  <w:jc w:val="right"/>
                  <w:rPr>
                    <w:rFonts w:cs="Arial"/>
                    <w:sz w:val="20"/>
                    <w:szCs w:val="20"/>
                  </w:rPr>
                </w:pPr>
              </w:p>
              <w:p w:rsidR="00507481" w:rsidRDefault="00507481" w:rsidP="00507481">
                <w:pPr>
                  <w:pStyle w:val="Rodap"/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Rua Joaquim Garcia, s/nº – Cx Postal nº 2016 - Centro</w:t>
                </w:r>
              </w:p>
              <w:p w:rsidR="00507481" w:rsidRDefault="00507481" w:rsidP="00507481">
                <w:pPr>
                  <w:pStyle w:val="Rodap"/>
                  <w:jc w:val="right"/>
                  <w:rPr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  <w:lang w:val="en-US"/>
                  </w:rPr>
                  <w:t>Camboriú/SC – CEP: 88.340-055</w:t>
                </w:r>
              </w:p>
              <w:p w:rsidR="00507481" w:rsidRPr="003004AD" w:rsidRDefault="00507481" w:rsidP="00507481">
                <w:pPr>
                  <w:jc w:val="right"/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 w:cs="Arial"/>
                    <w:sz w:val="20"/>
                    <w:szCs w:val="20"/>
                    <w:lang w:val="en-US"/>
                  </w:rPr>
                  <w:t xml:space="preserve">(47) 2104-0800 / </w:t>
                </w:r>
                <w:r w:rsidRPr="00E828E5">
                  <w:rPr>
                    <w:rFonts w:ascii="Calibri" w:hAnsi="Calibri" w:cs="Arial"/>
                    <w:sz w:val="20"/>
                    <w:szCs w:val="20"/>
                    <w:lang w:val="en-US"/>
                  </w:rPr>
                  <w:t>gabinete.camboriu@ifc.edu.br</w:t>
                </w:r>
              </w:p>
            </w:txbxContent>
          </v:textbox>
        </v:shape>
      </w:pic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123190</wp:posOffset>
          </wp:positionH>
          <wp:positionV relativeFrom="paragraph">
            <wp:posOffset>81280</wp:posOffset>
          </wp:positionV>
          <wp:extent cx="1871980" cy="62166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98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591B" w:rsidRDefault="0050748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asa" w:eastAsia="Rasa" w:hAnsi="Rasa" w:cs="Rasa"/>
        <w:color w:val="000000"/>
        <w:sz w:val="20"/>
        <w:szCs w:val="20"/>
      </w:rPr>
    </w:pPr>
    <w:r>
      <w:rPr>
        <w:rFonts w:ascii="Rasa" w:eastAsia="Rasa" w:hAnsi="Rasa" w:cs="Rasa"/>
        <w:color w:val="000000"/>
        <w:sz w:val="20"/>
        <w:szCs w:val="20"/>
      </w:rPr>
      <w:t xml:space="preserve">                                   </w:t>
    </w:r>
  </w:p>
  <w:p w:rsidR="0002591B" w:rsidRDefault="0002591B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1B" w:rsidRDefault="0002591B" w:rsidP="0002591B">
      <w:r>
        <w:separator/>
      </w:r>
    </w:p>
  </w:footnote>
  <w:footnote w:type="continuationSeparator" w:id="1">
    <w:p w:rsidR="0002591B" w:rsidRDefault="0002591B" w:rsidP="00025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1B" w:rsidRDefault="0050748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-68579</wp:posOffset>
          </wp:positionV>
          <wp:extent cx="650875" cy="614680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591B" w:rsidRDefault="0002591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02591B" w:rsidRDefault="0002591B">
    <w:pPr>
      <w:pStyle w:val="normal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b/>
        <w:color w:val="000000"/>
        <w:sz w:val="16"/>
        <w:szCs w:val="16"/>
      </w:rPr>
    </w:pPr>
  </w:p>
  <w:p w:rsidR="0002591B" w:rsidRDefault="0002591B">
    <w:pPr>
      <w:pStyle w:val="normal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Times New Roman" w:eastAsia="Times New Roman" w:hAnsi="Times New Roman" w:cs="Times New Roman"/>
        <w:b/>
        <w:color w:val="000000"/>
      </w:rPr>
    </w:pPr>
  </w:p>
  <w:p w:rsidR="0002591B" w:rsidRDefault="00507481">
    <w:pPr>
      <w:pStyle w:val="normal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Ministério da Educação</w:t>
    </w:r>
  </w:p>
  <w:p w:rsidR="0002591B" w:rsidRDefault="00507481">
    <w:pPr>
      <w:pStyle w:val="normal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Secretaria de Educação Profissional e Tecnológica</w:t>
    </w:r>
  </w:p>
  <w:p w:rsidR="0002591B" w:rsidRDefault="00507481">
    <w:pPr>
      <w:pStyle w:val="normal0"/>
      <w:pBdr>
        <w:top w:val="nil"/>
        <w:left w:val="nil"/>
        <w:bottom w:val="single" w:sz="8" w:space="2" w:color="000000"/>
        <w:right w:val="nil"/>
        <w:between w:val="nil"/>
      </w:pBdr>
      <w:spacing w:line="288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Instituto Federal Catarinense - </w:t>
    </w:r>
    <w:r>
      <w:rPr>
        <w:rFonts w:ascii="Times New Roman" w:eastAsia="Times New Roman" w:hAnsi="Times New Roman" w:cs="Times New Roman"/>
        <w:i/>
        <w:color w:val="000000"/>
      </w:rPr>
      <w:t>Campus</w:t>
    </w:r>
    <w:r>
      <w:rPr>
        <w:rFonts w:ascii="Times New Roman" w:eastAsia="Times New Roman" w:hAnsi="Times New Roman" w:cs="Times New Roman"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01D"/>
    <w:multiLevelType w:val="multilevel"/>
    <w:tmpl w:val="352C3766"/>
    <w:lvl w:ilvl="0">
      <w:start w:val="1"/>
      <w:numFmt w:val="decimal"/>
      <w:lvlText w:val=" %1."/>
      <w:lvlJc w:val="left"/>
      <w:pPr>
        <w:ind w:left="720" w:hanging="720"/>
      </w:pPr>
    </w:lvl>
    <w:lvl w:ilvl="1">
      <w:start w:val="1"/>
      <w:numFmt w:val="decimal"/>
      <w:lvlText w:val=" %1.%2."/>
      <w:lvlJc w:val="left"/>
      <w:pPr>
        <w:ind w:left="1083" w:hanging="363"/>
      </w:pPr>
    </w:lvl>
    <w:lvl w:ilvl="2">
      <w:start w:val="1"/>
      <w:numFmt w:val="lowerLetter"/>
      <w:lvlText w:val=" %3)"/>
      <w:lvlJc w:val="left"/>
      <w:pPr>
        <w:ind w:left="1208" w:hanging="357"/>
      </w:pPr>
      <w:rPr>
        <w:b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591B"/>
    <w:rsid w:val="0002591B"/>
    <w:rsid w:val="00507481"/>
    <w:rsid w:val="00623907"/>
    <w:rsid w:val="00ED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2591B"/>
    <w:pPr>
      <w:keepNext/>
      <w:spacing w:before="24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259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259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2591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0259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259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2591B"/>
  </w:style>
  <w:style w:type="table" w:customStyle="1" w:styleId="TableNormal">
    <w:name w:val="Table Normal"/>
    <w:rsid w:val="000259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2591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259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591B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rsid w:val="0002591B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rsid w:val="0002591B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rsid w:val="0002591B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customStyle="1" w:styleId="LO-normal">
    <w:name w:val="LO-normal"/>
    <w:qFormat/>
    <w:rsid w:val="00623907"/>
    <w:pPr>
      <w:widowControl/>
    </w:pPr>
    <w:rPr>
      <w:rFonts w:ascii="Times New Roman" w:eastAsia="Times New Roman" w:hAnsi="Times New Roman" w:cs="Times New Roman"/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5074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481"/>
  </w:style>
  <w:style w:type="paragraph" w:styleId="Rodap">
    <w:name w:val="footer"/>
    <w:basedOn w:val="Normal"/>
    <w:link w:val="RodapChar"/>
    <w:uiPriority w:val="99"/>
    <w:unhideWhenUsed/>
    <w:rsid w:val="005074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4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fc.edu.br/extensaoestagio/coordenacao-de-programas-projetos-e-acoes/formular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1489</Words>
  <Characters>8046</Characters>
  <Application>Microsoft Office Word</Application>
  <DocSecurity>0</DocSecurity>
  <Lines>67</Lines>
  <Paragraphs>19</Paragraphs>
  <ScaleCrop>false</ScaleCrop>
  <Company>Microsoft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Motta</dc:creator>
  <cp:lastModifiedBy>jessica</cp:lastModifiedBy>
  <cp:revision>4</cp:revision>
  <dcterms:created xsi:type="dcterms:W3CDTF">2019-02-06T09:53:00Z</dcterms:created>
  <dcterms:modified xsi:type="dcterms:W3CDTF">2019-02-06T10:02:00Z</dcterms:modified>
</cp:coreProperties>
</file>